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D3DA2" w14:textId="77777777" w:rsidR="003C5A80" w:rsidRDefault="003C5A80" w:rsidP="003C5A80">
      <w:pPr>
        <w:jc w:val="center"/>
      </w:pPr>
      <w:r>
        <w:rPr>
          <w:noProof/>
        </w:rPr>
        <w:drawing>
          <wp:inline distT="0" distB="0" distL="0" distR="0" wp14:anchorId="1022506C" wp14:editId="0F73EB85">
            <wp:extent cx="537845" cy="731520"/>
            <wp:effectExtent l="0" t="0" r="0" b="0"/>
            <wp:docPr id="1" name="Рисунок 1" descr="Описание: bznv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znv-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243EC" w14:textId="77777777" w:rsidR="003C5A80" w:rsidRPr="00285AFA" w:rsidRDefault="003C5A80" w:rsidP="003C5A80">
      <w:pPr>
        <w:jc w:val="center"/>
        <w:rPr>
          <w:rFonts w:eastAsia="Calibri"/>
          <w:sz w:val="28"/>
          <w:szCs w:val="28"/>
          <w:lang w:eastAsia="en-US"/>
        </w:rPr>
      </w:pPr>
      <w:r w:rsidRPr="00285AFA">
        <w:rPr>
          <w:rFonts w:eastAsia="Calibri"/>
          <w:sz w:val="28"/>
          <w:szCs w:val="28"/>
          <w:lang w:eastAsia="en-US"/>
        </w:rPr>
        <w:t>Российская Федерация</w:t>
      </w:r>
    </w:p>
    <w:p w14:paraId="2B2486EF" w14:textId="77777777" w:rsidR="003C5A80" w:rsidRPr="00285AFA" w:rsidRDefault="003C5A80" w:rsidP="003C5A80">
      <w:pPr>
        <w:jc w:val="center"/>
        <w:rPr>
          <w:rFonts w:eastAsia="Calibri"/>
          <w:sz w:val="28"/>
          <w:szCs w:val="28"/>
          <w:lang w:eastAsia="en-US"/>
        </w:rPr>
      </w:pPr>
      <w:r w:rsidRPr="00285AFA">
        <w:rPr>
          <w:rFonts w:eastAsia="Calibri"/>
          <w:sz w:val="28"/>
          <w:szCs w:val="28"/>
          <w:lang w:eastAsia="en-US"/>
        </w:rPr>
        <w:t>Свердловская область</w:t>
      </w:r>
    </w:p>
    <w:p w14:paraId="33593C44" w14:textId="77777777" w:rsidR="003C5A80" w:rsidRPr="00285AFA" w:rsidRDefault="003C5A80" w:rsidP="003C5A80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285AFA">
        <w:rPr>
          <w:rFonts w:eastAsia="Calibri"/>
          <w:b/>
          <w:bCs/>
          <w:sz w:val="28"/>
          <w:szCs w:val="28"/>
          <w:lang w:val="x-none" w:eastAsia="en-US"/>
        </w:rPr>
        <w:t>Дума</w:t>
      </w:r>
    </w:p>
    <w:p w14:paraId="0169D473" w14:textId="77777777" w:rsidR="003C5A80" w:rsidRPr="00285AFA" w:rsidRDefault="003C5A80" w:rsidP="003C5A80">
      <w:pPr>
        <w:jc w:val="center"/>
        <w:rPr>
          <w:rFonts w:eastAsia="Calibri"/>
          <w:b/>
          <w:bCs/>
          <w:sz w:val="28"/>
          <w:szCs w:val="28"/>
          <w:lang w:val="x-none" w:eastAsia="en-US"/>
        </w:rPr>
      </w:pPr>
      <w:r w:rsidRPr="00285AFA">
        <w:rPr>
          <w:rFonts w:eastAsia="Calibri"/>
          <w:b/>
          <w:bCs/>
          <w:sz w:val="28"/>
          <w:szCs w:val="28"/>
          <w:lang w:val="x-none" w:eastAsia="en-US"/>
        </w:rPr>
        <w:t>муниципального образования</w:t>
      </w:r>
    </w:p>
    <w:p w14:paraId="5407E7CA" w14:textId="77777777" w:rsidR="003C5A80" w:rsidRPr="00285AFA" w:rsidRDefault="003C5A80" w:rsidP="003C5A8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85AFA">
        <w:rPr>
          <w:rFonts w:eastAsia="Calibri"/>
          <w:b/>
          <w:sz w:val="28"/>
          <w:szCs w:val="28"/>
          <w:lang w:eastAsia="en-US"/>
        </w:rPr>
        <w:t>Баженовское сельское поселение</w:t>
      </w:r>
    </w:p>
    <w:p w14:paraId="4E540A13" w14:textId="77777777" w:rsidR="003C5A80" w:rsidRPr="00285AFA" w:rsidRDefault="003C5A80" w:rsidP="003C5A8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85AFA">
        <w:rPr>
          <w:rFonts w:eastAsia="Calibri"/>
          <w:b/>
          <w:sz w:val="28"/>
          <w:szCs w:val="28"/>
          <w:lang w:eastAsia="en-US"/>
        </w:rPr>
        <w:t>Байкаловского муниципального района</w:t>
      </w:r>
    </w:p>
    <w:p w14:paraId="09134A1B" w14:textId="77777777" w:rsidR="003C5A80" w:rsidRPr="00285AFA" w:rsidRDefault="003C5A80" w:rsidP="003C5A8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85AFA">
        <w:rPr>
          <w:rFonts w:eastAsia="Calibri"/>
          <w:b/>
          <w:sz w:val="28"/>
          <w:szCs w:val="28"/>
          <w:lang w:eastAsia="en-US"/>
        </w:rPr>
        <w:t>Свердловской области</w:t>
      </w:r>
    </w:p>
    <w:p w14:paraId="440EA10F" w14:textId="77777777" w:rsidR="003C5A80" w:rsidRPr="00285AFA" w:rsidRDefault="003C5A80" w:rsidP="003C5A80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00459F95" w14:textId="11B594F1" w:rsidR="003C5A80" w:rsidRPr="00285AFA" w:rsidRDefault="003C5A80" w:rsidP="003C5A80">
      <w:pPr>
        <w:jc w:val="center"/>
        <w:rPr>
          <w:rFonts w:eastAsia="Calibri"/>
          <w:sz w:val="28"/>
          <w:szCs w:val="28"/>
          <w:lang w:eastAsia="en-US"/>
        </w:rPr>
      </w:pPr>
      <w:r w:rsidRPr="00285AFA">
        <w:rPr>
          <w:rFonts w:eastAsia="Calibri"/>
          <w:sz w:val="28"/>
          <w:szCs w:val="28"/>
          <w:lang w:eastAsia="en-US"/>
        </w:rPr>
        <w:t xml:space="preserve"> -е заседание    -го созыва</w:t>
      </w:r>
    </w:p>
    <w:p w14:paraId="0A07D686" w14:textId="77777777" w:rsidR="003C5A80" w:rsidRPr="00494093" w:rsidRDefault="003C5A80" w:rsidP="003C5A80">
      <w:pPr>
        <w:jc w:val="center"/>
        <w:rPr>
          <w:rFonts w:eastAsia="Calibri"/>
          <w:lang w:eastAsia="en-US"/>
        </w:rPr>
      </w:pPr>
    </w:p>
    <w:p w14:paraId="69BD796B" w14:textId="77777777" w:rsidR="003C5A80" w:rsidRPr="00494093" w:rsidRDefault="003C5A80" w:rsidP="003C5A80">
      <w:pPr>
        <w:jc w:val="center"/>
        <w:rPr>
          <w:rFonts w:eastAsia="Calibri"/>
          <w:b/>
          <w:bCs/>
          <w:iCs/>
          <w:lang w:val="x-none" w:eastAsia="en-US"/>
        </w:rPr>
      </w:pPr>
      <w:r w:rsidRPr="00494093">
        <w:rPr>
          <w:rFonts w:eastAsia="Calibri"/>
          <w:b/>
          <w:bCs/>
          <w:iCs/>
          <w:lang w:val="x-none" w:eastAsia="en-US"/>
        </w:rPr>
        <w:t>РЕШЕНИЕ</w:t>
      </w:r>
    </w:p>
    <w:p w14:paraId="24E7E291" w14:textId="562FA985" w:rsidR="003C5A80" w:rsidRPr="00285AFA" w:rsidRDefault="003C5A80" w:rsidP="003C5A80">
      <w:pPr>
        <w:jc w:val="center"/>
        <w:rPr>
          <w:rFonts w:eastAsia="Calibri"/>
          <w:sz w:val="28"/>
          <w:szCs w:val="28"/>
          <w:lang w:eastAsia="en-US"/>
        </w:rPr>
      </w:pPr>
      <w:r w:rsidRPr="00285AFA">
        <w:rPr>
          <w:rFonts w:eastAsia="Calibri"/>
          <w:sz w:val="28"/>
          <w:szCs w:val="28"/>
          <w:lang w:eastAsia="en-US"/>
        </w:rPr>
        <w:t>От .</w:t>
      </w:r>
      <w:r w:rsidR="00385D56">
        <w:rPr>
          <w:rFonts w:eastAsia="Calibri"/>
          <w:sz w:val="28"/>
          <w:szCs w:val="28"/>
          <w:lang w:eastAsia="en-US"/>
        </w:rPr>
        <w:t>12</w:t>
      </w:r>
      <w:r w:rsidRPr="00285AFA">
        <w:rPr>
          <w:rFonts w:eastAsia="Calibri"/>
          <w:sz w:val="28"/>
          <w:szCs w:val="28"/>
          <w:lang w:eastAsia="en-US"/>
        </w:rPr>
        <w:t xml:space="preserve">.2022 г.                                                                                              № </w:t>
      </w:r>
    </w:p>
    <w:p w14:paraId="6EEBA406" w14:textId="77777777" w:rsidR="003C5A80" w:rsidRPr="00285AFA" w:rsidRDefault="003C5A80" w:rsidP="003C5A80">
      <w:pPr>
        <w:jc w:val="center"/>
        <w:rPr>
          <w:rFonts w:eastAsia="Calibri"/>
          <w:sz w:val="28"/>
          <w:szCs w:val="28"/>
          <w:lang w:eastAsia="en-US"/>
        </w:rPr>
      </w:pPr>
      <w:r w:rsidRPr="00285AFA">
        <w:rPr>
          <w:rFonts w:eastAsia="Calibri"/>
          <w:sz w:val="28"/>
          <w:szCs w:val="28"/>
          <w:lang w:eastAsia="en-US"/>
        </w:rPr>
        <w:t>с. Баженовское</w:t>
      </w:r>
    </w:p>
    <w:p w14:paraId="610061BB" w14:textId="77777777" w:rsidR="003C5A80" w:rsidRPr="00494093" w:rsidRDefault="003C5A80" w:rsidP="003C5A80">
      <w:pPr>
        <w:jc w:val="center"/>
        <w:rPr>
          <w:rFonts w:eastAsia="Calibri"/>
          <w:lang w:eastAsia="en-US"/>
        </w:rPr>
      </w:pPr>
    </w:p>
    <w:p w14:paraId="0CE96C16" w14:textId="77777777" w:rsidR="00385D56" w:rsidRDefault="003C5A80" w:rsidP="00285AFA">
      <w:pPr>
        <w:jc w:val="center"/>
      </w:pPr>
      <w:r w:rsidRPr="00065ED7">
        <w:t xml:space="preserve">       </w:t>
      </w:r>
    </w:p>
    <w:p w14:paraId="5E8D5C73" w14:textId="77777777" w:rsidR="00385D56" w:rsidRDefault="00385D56" w:rsidP="00285AFA">
      <w:pPr>
        <w:jc w:val="center"/>
      </w:pPr>
    </w:p>
    <w:p w14:paraId="10B14E05" w14:textId="77777777" w:rsidR="00385D56" w:rsidRPr="00FA3A67" w:rsidRDefault="00385D56" w:rsidP="00385D56">
      <w:pPr>
        <w:jc w:val="center"/>
        <w:rPr>
          <w:b/>
          <w:sz w:val="28"/>
          <w:szCs w:val="28"/>
        </w:rPr>
      </w:pPr>
      <w:r w:rsidRPr="00FA3A67">
        <w:rPr>
          <w:b/>
          <w:sz w:val="28"/>
          <w:szCs w:val="28"/>
        </w:rPr>
        <w:t>О БЮДЖЕТЕ МУНИЦИПАЛЬНОГО ОБРАЗОВАНИЯ</w:t>
      </w:r>
    </w:p>
    <w:p w14:paraId="7D0ACF48" w14:textId="77777777" w:rsidR="00385D56" w:rsidRDefault="00385D56" w:rsidP="00385D56">
      <w:pPr>
        <w:jc w:val="center"/>
        <w:rPr>
          <w:b/>
          <w:sz w:val="28"/>
          <w:szCs w:val="28"/>
        </w:rPr>
      </w:pPr>
      <w:r w:rsidRPr="00FA3A67">
        <w:rPr>
          <w:b/>
          <w:sz w:val="28"/>
          <w:szCs w:val="28"/>
        </w:rPr>
        <w:t>БАЖЕНОВСКОЕ СЕЛЬСКОЕ ПОСЕЛЕНИЕ</w:t>
      </w:r>
    </w:p>
    <w:p w14:paraId="22BF0993" w14:textId="77777777" w:rsidR="00385D56" w:rsidRDefault="00385D56" w:rsidP="00385D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БАЙКАЛОВСКОГО МУНИЦИПАЛЬНОГО РАЙОНА</w:t>
      </w:r>
    </w:p>
    <w:p w14:paraId="15DF0F2B" w14:textId="77777777" w:rsidR="00385D56" w:rsidRPr="00FA3A67" w:rsidRDefault="00385D56" w:rsidP="00385D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СВЕРДЛОВСКОЙ ОБЛАСТИ</w:t>
      </w:r>
    </w:p>
    <w:p w14:paraId="29559208" w14:textId="1F25C1C6" w:rsidR="00385D56" w:rsidRDefault="00385D56" w:rsidP="00385D56">
      <w:pPr>
        <w:jc w:val="center"/>
        <w:rPr>
          <w:b/>
          <w:sz w:val="28"/>
          <w:szCs w:val="28"/>
        </w:rPr>
      </w:pPr>
      <w:r w:rsidRPr="00FA3A67">
        <w:rPr>
          <w:b/>
          <w:sz w:val="28"/>
          <w:szCs w:val="28"/>
        </w:rPr>
        <w:t xml:space="preserve">НА </w:t>
      </w:r>
      <w:r w:rsidRPr="00C86426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3</w:t>
      </w:r>
      <w:r w:rsidRPr="00FA3A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ПЛАНОВЫЙ ПЕРИОД 2024 и 2025 ГОДОВ </w:t>
      </w:r>
    </w:p>
    <w:p w14:paraId="52CFF33A" w14:textId="77777777" w:rsidR="00385D56" w:rsidRPr="00FA3A67" w:rsidRDefault="00385D56" w:rsidP="00385D56">
      <w:pPr>
        <w:jc w:val="center"/>
        <w:rPr>
          <w:b/>
          <w:sz w:val="28"/>
          <w:szCs w:val="28"/>
        </w:rPr>
      </w:pPr>
    </w:p>
    <w:p w14:paraId="0EB2EC5D" w14:textId="587DBA51" w:rsidR="00385D56" w:rsidRPr="00377D82" w:rsidRDefault="00385D56" w:rsidP="00385D56">
      <w:pPr>
        <w:pStyle w:val="a7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</w:r>
      <w:r w:rsidRPr="00377D82">
        <w:rPr>
          <w:szCs w:val="28"/>
        </w:rPr>
        <w:t>На основании Бюджетного кодекса Российской Федерации,</w:t>
      </w:r>
      <w:r w:rsidRPr="006B0EED">
        <w:rPr>
          <w:szCs w:val="28"/>
        </w:rPr>
        <w:t xml:space="preserve"> </w:t>
      </w:r>
      <w:r w:rsidR="00750CD4">
        <w:rPr>
          <w:szCs w:val="28"/>
        </w:rPr>
        <w:t>проекта З</w:t>
      </w:r>
      <w:r>
        <w:rPr>
          <w:szCs w:val="28"/>
        </w:rPr>
        <w:t xml:space="preserve">акона Свердловской области </w:t>
      </w:r>
      <w:r w:rsidRPr="00377D82">
        <w:rPr>
          <w:szCs w:val="28"/>
        </w:rPr>
        <w:t>«Об областном бюджете на 202</w:t>
      </w:r>
      <w:r w:rsidR="00750CD4">
        <w:rPr>
          <w:szCs w:val="28"/>
        </w:rPr>
        <w:t>3</w:t>
      </w:r>
      <w:r w:rsidRPr="00377D82">
        <w:rPr>
          <w:szCs w:val="28"/>
        </w:rPr>
        <w:t xml:space="preserve"> год и плановый период 202</w:t>
      </w:r>
      <w:r w:rsidR="00750CD4">
        <w:rPr>
          <w:szCs w:val="28"/>
        </w:rPr>
        <w:t>4</w:t>
      </w:r>
      <w:r w:rsidRPr="00377D82">
        <w:rPr>
          <w:szCs w:val="28"/>
        </w:rPr>
        <w:t xml:space="preserve"> и 202</w:t>
      </w:r>
      <w:r w:rsidR="00750CD4">
        <w:rPr>
          <w:szCs w:val="28"/>
        </w:rPr>
        <w:t>5</w:t>
      </w:r>
      <w:r w:rsidRPr="00377D82">
        <w:rPr>
          <w:szCs w:val="28"/>
        </w:rPr>
        <w:t xml:space="preserve"> годов»,</w:t>
      </w:r>
      <w:r>
        <w:rPr>
          <w:szCs w:val="28"/>
        </w:rPr>
        <w:t xml:space="preserve"> </w:t>
      </w:r>
      <w:r w:rsidR="00750CD4">
        <w:rPr>
          <w:szCs w:val="28"/>
        </w:rPr>
        <w:t xml:space="preserve">проекта </w:t>
      </w:r>
      <w:r w:rsidRPr="00377D82">
        <w:rPr>
          <w:szCs w:val="28"/>
        </w:rPr>
        <w:t>решения Думы Байкаловск</w:t>
      </w:r>
      <w:r>
        <w:rPr>
          <w:szCs w:val="28"/>
        </w:rPr>
        <w:t>ого</w:t>
      </w:r>
      <w:r w:rsidRPr="00377D82">
        <w:rPr>
          <w:szCs w:val="28"/>
        </w:rPr>
        <w:t xml:space="preserve"> муниципальн</w:t>
      </w:r>
      <w:r>
        <w:rPr>
          <w:szCs w:val="28"/>
        </w:rPr>
        <w:t>ого</w:t>
      </w:r>
      <w:r w:rsidRPr="00377D82">
        <w:rPr>
          <w:szCs w:val="28"/>
        </w:rPr>
        <w:t xml:space="preserve"> район</w:t>
      </w:r>
      <w:r>
        <w:rPr>
          <w:szCs w:val="28"/>
        </w:rPr>
        <w:t>а Свердловской области от __ декабря 202</w:t>
      </w:r>
      <w:r w:rsidR="00750CD4">
        <w:rPr>
          <w:szCs w:val="28"/>
        </w:rPr>
        <w:t>2</w:t>
      </w:r>
      <w:r>
        <w:rPr>
          <w:szCs w:val="28"/>
        </w:rPr>
        <w:t xml:space="preserve"> года № ___ </w:t>
      </w:r>
      <w:r w:rsidRPr="00377D82">
        <w:rPr>
          <w:szCs w:val="28"/>
        </w:rPr>
        <w:t>«О бюджете  Байкаловск</w:t>
      </w:r>
      <w:r>
        <w:rPr>
          <w:szCs w:val="28"/>
        </w:rPr>
        <w:t>ого</w:t>
      </w:r>
      <w:r w:rsidRPr="00377D82">
        <w:rPr>
          <w:szCs w:val="28"/>
        </w:rPr>
        <w:t xml:space="preserve"> муниципальн</w:t>
      </w:r>
      <w:r>
        <w:rPr>
          <w:szCs w:val="28"/>
        </w:rPr>
        <w:t>ого</w:t>
      </w:r>
      <w:r w:rsidRPr="00377D82">
        <w:rPr>
          <w:szCs w:val="28"/>
        </w:rPr>
        <w:t xml:space="preserve"> район</w:t>
      </w:r>
      <w:r>
        <w:rPr>
          <w:szCs w:val="28"/>
        </w:rPr>
        <w:t>а Свердловской области</w:t>
      </w:r>
      <w:r w:rsidRPr="00377D82">
        <w:rPr>
          <w:szCs w:val="28"/>
        </w:rPr>
        <w:t xml:space="preserve"> на 202</w:t>
      </w:r>
      <w:r w:rsidR="00750CD4">
        <w:rPr>
          <w:szCs w:val="28"/>
        </w:rPr>
        <w:t>3</w:t>
      </w:r>
      <w:r w:rsidRPr="00377D82">
        <w:rPr>
          <w:szCs w:val="28"/>
        </w:rPr>
        <w:t xml:space="preserve"> год и плановый период 202</w:t>
      </w:r>
      <w:r w:rsidR="00750CD4">
        <w:rPr>
          <w:szCs w:val="28"/>
        </w:rPr>
        <w:t>4</w:t>
      </w:r>
      <w:r w:rsidRPr="00377D82">
        <w:rPr>
          <w:szCs w:val="28"/>
        </w:rPr>
        <w:t xml:space="preserve"> и 202</w:t>
      </w:r>
      <w:r w:rsidR="00750CD4">
        <w:rPr>
          <w:szCs w:val="28"/>
        </w:rPr>
        <w:t>5</w:t>
      </w:r>
      <w:r w:rsidRPr="00377D82">
        <w:rPr>
          <w:szCs w:val="28"/>
        </w:rPr>
        <w:t xml:space="preserve"> годов», решения Думы муниципального образования от </w:t>
      </w:r>
      <w:r w:rsidR="003F398D">
        <w:rPr>
          <w:szCs w:val="28"/>
        </w:rPr>
        <w:t>28</w:t>
      </w:r>
      <w:r w:rsidRPr="00377D82">
        <w:rPr>
          <w:szCs w:val="28"/>
        </w:rPr>
        <w:t xml:space="preserve"> </w:t>
      </w:r>
      <w:r w:rsidR="003F398D">
        <w:rPr>
          <w:szCs w:val="28"/>
        </w:rPr>
        <w:t>февраля</w:t>
      </w:r>
      <w:r w:rsidRPr="00377D82">
        <w:rPr>
          <w:szCs w:val="28"/>
        </w:rPr>
        <w:t xml:space="preserve"> 20</w:t>
      </w:r>
      <w:r w:rsidR="003F398D">
        <w:rPr>
          <w:szCs w:val="28"/>
        </w:rPr>
        <w:t>22</w:t>
      </w:r>
      <w:r w:rsidRPr="00377D82">
        <w:rPr>
          <w:szCs w:val="28"/>
        </w:rPr>
        <w:t xml:space="preserve"> года № </w:t>
      </w:r>
      <w:r w:rsidR="003F398D">
        <w:rPr>
          <w:szCs w:val="28"/>
        </w:rPr>
        <w:t>227</w:t>
      </w:r>
      <w:r w:rsidRPr="00377D82">
        <w:rPr>
          <w:szCs w:val="28"/>
        </w:rPr>
        <w:t xml:space="preserve"> «Об утверждении Положения о бюджетном процессе в муниципальном образовании Баженовское сельское поселение</w:t>
      </w:r>
      <w:r w:rsidR="003966D3">
        <w:rPr>
          <w:szCs w:val="28"/>
        </w:rPr>
        <w:t xml:space="preserve"> Байкаловского муниципального района Свердловской области», </w:t>
      </w:r>
      <w:r w:rsidRPr="00377D82">
        <w:rPr>
          <w:szCs w:val="28"/>
        </w:rPr>
        <w:t>прогноза  социально-экономического развития муниципального образования Баженовское сельское поселение на 202</w:t>
      </w:r>
      <w:r w:rsidR="003966D3">
        <w:rPr>
          <w:szCs w:val="28"/>
        </w:rPr>
        <w:t>3</w:t>
      </w:r>
      <w:r w:rsidRPr="00377D82">
        <w:rPr>
          <w:szCs w:val="28"/>
        </w:rPr>
        <w:t xml:space="preserve"> год и плановый период 202</w:t>
      </w:r>
      <w:r w:rsidR="003966D3">
        <w:rPr>
          <w:szCs w:val="28"/>
        </w:rPr>
        <w:t>4</w:t>
      </w:r>
      <w:r w:rsidRPr="00377D82">
        <w:rPr>
          <w:szCs w:val="28"/>
        </w:rPr>
        <w:t xml:space="preserve"> и 202</w:t>
      </w:r>
      <w:r w:rsidR="003966D3">
        <w:rPr>
          <w:szCs w:val="28"/>
        </w:rPr>
        <w:t>5</w:t>
      </w:r>
      <w:r w:rsidRPr="00377D82">
        <w:rPr>
          <w:szCs w:val="28"/>
        </w:rPr>
        <w:t xml:space="preserve"> годов, учитывая результаты публичного обсуждения проекта решения Думы «О бюджете муниципального образования Баженовское сельское поселение</w:t>
      </w:r>
      <w:r>
        <w:rPr>
          <w:szCs w:val="28"/>
        </w:rPr>
        <w:t xml:space="preserve"> Байкаловского муниципального района Свердловской области</w:t>
      </w:r>
      <w:r w:rsidRPr="00377D82">
        <w:rPr>
          <w:szCs w:val="28"/>
        </w:rPr>
        <w:t xml:space="preserve"> на 202</w:t>
      </w:r>
      <w:r w:rsidR="003966D3">
        <w:rPr>
          <w:szCs w:val="28"/>
        </w:rPr>
        <w:t>3</w:t>
      </w:r>
      <w:r w:rsidRPr="00377D82">
        <w:rPr>
          <w:szCs w:val="28"/>
        </w:rPr>
        <w:t xml:space="preserve"> год и плановый период 202</w:t>
      </w:r>
      <w:r w:rsidR="003966D3">
        <w:rPr>
          <w:szCs w:val="28"/>
        </w:rPr>
        <w:t>4</w:t>
      </w:r>
      <w:r w:rsidRPr="00377D82">
        <w:rPr>
          <w:szCs w:val="28"/>
        </w:rPr>
        <w:t xml:space="preserve"> и 202</w:t>
      </w:r>
      <w:r w:rsidR="003966D3">
        <w:rPr>
          <w:szCs w:val="28"/>
        </w:rPr>
        <w:t>5</w:t>
      </w:r>
      <w:r w:rsidRPr="00377D82">
        <w:rPr>
          <w:szCs w:val="28"/>
        </w:rPr>
        <w:t xml:space="preserve"> годов», отраженные в Итоговом протоколе от </w:t>
      </w:r>
      <w:r>
        <w:rPr>
          <w:szCs w:val="28"/>
        </w:rPr>
        <w:t>__</w:t>
      </w:r>
      <w:r w:rsidRPr="002A7052">
        <w:rPr>
          <w:szCs w:val="28"/>
        </w:rPr>
        <w:t xml:space="preserve"> </w:t>
      </w:r>
      <w:r w:rsidRPr="00377D82">
        <w:rPr>
          <w:szCs w:val="28"/>
        </w:rPr>
        <w:t xml:space="preserve">декабря </w:t>
      </w:r>
      <w:r>
        <w:rPr>
          <w:szCs w:val="28"/>
        </w:rPr>
        <w:t>202</w:t>
      </w:r>
      <w:r w:rsidR="003966D3">
        <w:rPr>
          <w:szCs w:val="28"/>
        </w:rPr>
        <w:t>2</w:t>
      </w:r>
      <w:r w:rsidRPr="00377D82">
        <w:rPr>
          <w:szCs w:val="28"/>
        </w:rPr>
        <w:t xml:space="preserve"> года, руководствуясь статьей 22 Устава муниципального образования Баженовское сельское поселение, Дума муниципального образования Баженовское сельское поселение</w:t>
      </w:r>
      <w:r>
        <w:rPr>
          <w:szCs w:val="28"/>
        </w:rPr>
        <w:t xml:space="preserve"> Байкаловского муниципального района Свердловской области</w:t>
      </w:r>
    </w:p>
    <w:p w14:paraId="01225BAB" w14:textId="77777777" w:rsidR="00385D56" w:rsidRPr="00377D82" w:rsidRDefault="00385D56" w:rsidP="00385D56">
      <w:pPr>
        <w:pStyle w:val="a7"/>
        <w:rPr>
          <w:szCs w:val="28"/>
        </w:rPr>
      </w:pPr>
    </w:p>
    <w:p w14:paraId="1E236539" w14:textId="77777777" w:rsidR="00385D56" w:rsidRPr="00377D82" w:rsidRDefault="00385D56" w:rsidP="00385D56">
      <w:pPr>
        <w:pStyle w:val="a7"/>
        <w:rPr>
          <w:b/>
          <w:szCs w:val="28"/>
        </w:rPr>
      </w:pPr>
      <w:r w:rsidRPr="00377D82">
        <w:rPr>
          <w:szCs w:val="28"/>
        </w:rPr>
        <w:lastRenderedPageBreak/>
        <w:t xml:space="preserve">           </w:t>
      </w:r>
      <w:r w:rsidRPr="00377D82">
        <w:rPr>
          <w:b/>
          <w:bCs/>
          <w:iCs/>
          <w:szCs w:val="28"/>
        </w:rPr>
        <w:t>РЕШИЛА</w:t>
      </w:r>
      <w:r w:rsidRPr="00377D82">
        <w:rPr>
          <w:b/>
          <w:szCs w:val="28"/>
        </w:rPr>
        <w:t>:</w:t>
      </w:r>
    </w:p>
    <w:p w14:paraId="4EEEF4BA" w14:textId="77777777" w:rsidR="00385D56" w:rsidRPr="00377D82" w:rsidRDefault="00385D56" w:rsidP="00385D56">
      <w:pPr>
        <w:ind w:firstLine="720"/>
        <w:jc w:val="both"/>
        <w:rPr>
          <w:sz w:val="28"/>
          <w:szCs w:val="28"/>
        </w:rPr>
      </w:pPr>
    </w:p>
    <w:p w14:paraId="402F71AE" w14:textId="77777777" w:rsidR="00385D56" w:rsidRDefault="00385D56" w:rsidP="00385D56">
      <w:pPr>
        <w:ind w:firstLine="720"/>
        <w:jc w:val="center"/>
        <w:rPr>
          <w:b/>
          <w:bCs/>
          <w:sz w:val="28"/>
          <w:szCs w:val="28"/>
        </w:rPr>
      </w:pPr>
    </w:p>
    <w:p w14:paraId="7728E3CB" w14:textId="77777777" w:rsidR="00385D56" w:rsidRPr="00611BC3" w:rsidRDefault="00385D56" w:rsidP="00385D56">
      <w:pPr>
        <w:ind w:firstLine="720"/>
        <w:jc w:val="center"/>
        <w:rPr>
          <w:b/>
          <w:bCs/>
          <w:sz w:val="28"/>
          <w:szCs w:val="28"/>
        </w:rPr>
      </w:pPr>
      <w:r w:rsidRPr="00611BC3">
        <w:rPr>
          <w:b/>
          <w:bCs/>
          <w:sz w:val="28"/>
          <w:szCs w:val="28"/>
        </w:rPr>
        <w:t>Глава 1.</w:t>
      </w:r>
      <w:r w:rsidRPr="00611BC3">
        <w:rPr>
          <w:sz w:val="28"/>
          <w:szCs w:val="28"/>
        </w:rPr>
        <w:t xml:space="preserve"> </w:t>
      </w:r>
      <w:r w:rsidRPr="00611BC3">
        <w:rPr>
          <w:b/>
          <w:bCs/>
          <w:sz w:val="28"/>
          <w:szCs w:val="28"/>
        </w:rPr>
        <w:t>ОБЩИЕ ПОЛОЖЕНИЯ</w:t>
      </w:r>
    </w:p>
    <w:p w14:paraId="76B7DCCD" w14:textId="77777777" w:rsidR="00385D56" w:rsidRPr="00611BC3" w:rsidRDefault="00385D56" w:rsidP="00385D56">
      <w:pPr>
        <w:ind w:firstLine="720"/>
        <w:jc w:val="center"/>
        <w:rPr>
          <w:b/>
          <w:bCs/>
          <w:sz w:val="28"/>
          <w:szCs w:val="28"/>
        </w:rPr>
      </w:pPr>
    </w:p>
    <w:p w14:paraId="069EA0A2" w14:textId="77777777" w:rsidR="00385D56" w:rsidRPr="00611BC3" w:rsidRDefault="00385D56" w:rsidP="00385D56">
      <w:pPr>
        <w:ind w:firstLine="720"/>
        <w:jc w:val="both"/>
        <w:rPr>
          <w:b/>
          <w:bCs/>
          <w:sz w:val="28"/>
          <w:szCs w:val="28"/>
        </w:rPr>
      </w:pPr>
      <w:r w:rsidRPr="00611BC3">
        <w:rPr>
          <w:b/>
          <w:bCs/>
          <w:sz w:val="28"/>
          <w:szCs w:val="28"/>
        </w:rPr>
        <w:t>Статья 1. Общие объемы доходов и расходов муниципального бюджета</w:t>
      </w:r>
    </w:p>
    <w:p w14:paraId="0E851995" w14:textId="77777777" w:rsidR="00385D56" w:rsidRPr="00611BC3" w:rsidRDefault="00385D56" w:rsidP="00385D56">
      <w:pPr>
        <w:ind w:firstLine="708"/>
        <w:jc w:val="both"/>
        <w:rPr>
          <w:sz w:val="28"/>
          <w:szCs w:val="28"/>
        </w:rPr>
      </w:pPr>
    </w:p>
    <w:p w14:paraId="23331B7C" w14:textId="77777777" w:rsidR="00385D56" w:rsidRPr="00A2409F" w:rsidRDefault="00385D56" w:rsidP="00385D56">
      <w:pPr>
        <w:numPr>
          <w:ilvl w:val="0"/>
          <w:numId w:val="3"/>
        </w:numPr>
        <w:suppressAutoHyphens/>
        <w:jc w:val="both"/>
        <w:rPr>
          <w:sz w:val="28"/>
          <w:szCs w:val="28"/>
        </w:rPr>
      </w:pPr>
      <w:r w:rsidRPr="00A2409F">
        <w:rPr>
          <w:sz w:val="28"/>
          <w:szCs w:val="28"/>
        </w:rPr>
        <w:t>Установить общий объем доходов муниципального бюджета:</w:t>
      </w:r>
    </w:p>
    <w:p w14:paraId="7AB219EB" w14:textId="77777777" w:rsidR="00385D56" w:rsidRPr="00A2409F" w:rsidRDefault="00385D56" w:rsidP="00385D56">
      <w:pPr>
        <w:ind w:left="1068"/>
        <w:jc w:val="both"/>
        <w:rPr>
          <w:sz w:val="28"/>
          <w:szCs w:val="28"/>
        </w:rPr>
      </w:pPr>
      <w:r w:rsidRPr="00A2409F">
        <w:rPr>
          <w:sz w:val="28"/>
          <w:szCs w:val="28"/>
        </w:rPr>
        <w:t xml:space="preserve"> </w:t>
      </w:r>
    </w:p>
    <w:p w14:paraId="1D993D37" w14:textId="77777777" w:rsidR="00385D56" w:rsidRPr="00A2409F" w:rsidRDefault="00385D56" w:rsidP="00385D56">
      <w:pPr>
        <w:ind w:firstLine="708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1) 77 214,2 тысяч рублей на 2023 год, в том числе объем межбюджетных трансфертов, получаемых из других бюджетов, в сумме 62 817,2 тысяч рублей;</w:t>
      </w:r>
    </w:p>
    <w:p w14:paraId="1ACE2FBD" w14:textId="77777777" w:rsidR="00385D56" w:rsidRPr="00A2409F" w:rsidRDefault="00385D56" w:rsidP="00385D56">
      <w:pPr>
        <w:ind w:firstLine="708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2) 58 581,2 тысяч рублей на 2024 год, в том числе объем межбюджетных трансфертов, получаемых из других бюджетов, в сумме 43 702,2 тысяч рублей;</w:t>
      </w:r>
    </w:p>
    <w:p w14:paraId="730A2772" w14:textId="77777777" w:rsidR="00385D56" w:rsidRPr="00A2409F" w:rsidRDefault="00385D56" w:rsidP="00385D56">
      <w:pPr>
        <w:ind w:firstLine="708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3) 56 855,3 тысяч рублей на 2025 год, в том числе объем межбюджетных трансфертов, получаемых из других бюджетов, в сумме 41 467,3 тысяч рублей.</w:t>
      </w:r>
    </w:p>
    <w:p w14:paraId="67982CAF" w14:textId="77777777" w:rsidR="00385D56" w:rsidRPr="00A2409F" w:rsidRDefault="00385D56" w:rsidP="00385D56">
      <w:pPr>
        <w:ind w:firstLine="708"/>
        <w:jc w:val="both"/>
        <w:rPr>
          <w:sz w:val="28"/>
          <w:szCs w:val="28"/>
        </w:rPr>
      </w:pPr>
    </w:p>
    <w:p w14:paraId="53F7218C" w14:textId="77777777" w:rsidR="00385D56" w:rsidRPr="00A2409F" w:rsidRDefault="00385D56" w:rsidP="00385D56">
      <w:pPr>
        <w:numPr>
          <w:ilvl w:val="0"/>
          <w:numId w:val="3"/>
        </w:numPr>
        <w:suppressAutoHyphens/>
        <w:jc w:val="both"/>
        <w:rPr>
          <w:sz w:val="28"/>
          <w:szCs w:val="28"/>
        </w:rPr>
      </w:pPr>
      <w:r w:rsidRPr="00A2409F">
        <w:rPr>
          <w:sz w:val="28"/>
          <w:szCs w:val="28"/>
        </w:rPr>
        <w:t>Установить общий объем расходов муниципального бюджета:</w:t>
      </w:r>
    </w:p>
    <w:p w14:paraId="4ACEC7E2" w14:textId="77777777" w:rsidR="00385D56" w:rsidRPr="00A2409F" w:rsidRDefault="00385D56" w:rsidP="00385D56">
      <w:pPr>
        <w:ind w:left="708"/>
        <w:jc w:val="both"/>
        <w:rPr>
          <w:sz w:val="28"/>
          <w:szCs w:val="28"/>
        </w:rPr>
      </w:pPr>
    </w:p>
    <w:p w14:paraId="79D702A3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1)   77 214,2 тысяч рублей на 2023 год;</w:t>
      </w:r>
    </w:p>
    <w:p w14:paraId="488D29BD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2) 58 581,2 тысяч рублей, в том числе общий объем условно утвержденных расходов 1 447,0 тысяч рублей, на 2024 год;</w:t>
      </w:r>
    </w:p>
    <w:p w14:paraId="6A8721AE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3) 56 855,3 тысяч рублей, в том числе общий объем условно утвержденных расходов 2 807,0 тысяч рублей, на 2025 год.</w:t>
      </w:r>
    </w:p>
    <w:p w14:paraId="5D24113C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</w:p>
    <w:p w14:paraId="4BB622C2" w14:textId="77777777" w:rsidR="00385D56" w:rsidRPr="00A2409F" w:rsidRDefault="00385D56" w:rsidP="00385D56">
      <w:pPr>
        <w:ind w:firstLine="720"/>
        <w:jc w:val="both"/>
        <w:rPr>
          <w:b/>
          <w:bCs/>
          <w:sz w:val="28"/>
          <w:szCs w:val="28"/>
        </w:rPr>
      </w:pPr>
      <w:r w:rsidRPr="00A2409F">
        <w:rPr>
          <w:b/>
          <w:bCs/>
          <w:sz w:val="28"/>
          <w:szCs w:val="28"/>
        </w:rPr>
        <w:t>Статья 2. Дефицит муниципального бюджета</w:t>
      </w:r>
    </w:p>
    <w:p w14:paraId="25603EE6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</w:p>
    <w:p w14:paraId="7859CFE6" w14:textId="77777777" w:rsidR="00385D56" w:rsidRPr="00A2409F" w:rsidRDefault="00385D56" w:rsidP="00385D56">
      <w:pPr>
        <w:ind w:firstLine="708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Установить превышение расходов над доходами бюджета муниципального бюджета (дефицит):</w:t>
      </w:r>
    </w:p>
    <w:p w14:paraId="28899C4C" w14:textId="77777777" w:rsidR="00385D56" w:rsidRPr="00A2409F" w:rsidRDefault="00385D56" w:rsidP="00385D56">
      <w:pPr>
        <w:ind w:left="708"/>
        <w:jc w:val="both"/>
        <w:rPr>
          <w:sz w:val="28"/>
          <w:szCs w:val="28"/>
        </w:rPr>
      </w:pPr>
    </w:p>
    <w:p w14:paraId="423DDF42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1) 0,0 тысяч рублей на 2023 год;</w:t>
      </w:r>
    </w:p>
    <w:p w14:paraId="5AAAC409" w14:textId="6F3E9CAE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2) 0</w:t>
      </w:r>
      <w:r w:rsidR="00A2409F">
        <w:rPr>
          <w:sz w:val="28"/>
          <w:szCs w:val="28"/>
        </w:rPr>
        <w:t>,0</w:t>
      </w:r>
      <w:r w:rsidRPr="00A2409F">
        <w:rPr>
          <w:sz w:val="28"/>
          <w:szCs w:val="28"/>
        </w:rPr>
        <w:t xml:space="preserve"> тысяч рублей на 2024 год;</w:t>
      </w:r>
    </w:p>
    <w:p w14:paraId="642F7E09" w14:textId="3B2D0EFA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3) 0</w:t>
      </w:r>
      <w:r w:rsidR="00A2409F">
        <w:rPr>
          <w:sz w:val="28"/>
          <w:szCs w:val="28"/>
        </w:rPr>
        <w:t>,0</w:t>
      </w:r>
      <w:r w:rsidRPr="00A2409F">
        <w:rPr>
          <w:sz w:val="28"/>
          <w:szCs w:val="28"/>
        </w:rPr>
        <w:t xml:space="preserve"> тысяч рублей на 2025 год.</w:t>
      </w:r>
    </w:p>
    <w:p w14:paraId="0D030746" w14:textId="77777777" w:rsidR="00385D56" w:rsidRPr="00A2409F" w:rsidRDefault="00385D56" w:rsidP="00385D56">
      <w:pPr>
        <w:jc w:val="both"/>
        <w:rPr>
          <w:sz w:val="28"/>
          <w:szCs w:val="28"/>
        </w:rPr>
      </w:pPr>
    </w:p>
    <w:p w14:paraId="483AC067" w14:textId="77777777" w:rsidR="00385D56" w:rsidRPr="00A2409F" w:rsidRDefault="00385D56" w:rsidP="00385D56">
      <w:pPr>
        <w:pStyle w:val="4"/>
        <w:jc w:val="center"/>
        <w:rPr>
          <w:i w:val="0"/>
          <w:iCs w:val="0"/>
        </w:rPr>
      </w:pPr>
      <w:r w:rsidRPr="00A2409F">
        <w:rPr>
          <w:i w:val="0"/>
          <w:iCs w:val="0"/>
        </w:rPr>
        <w:t>Глава 2. ДОХОДЫ МУНИЦИПАЛЬНОГО БЮДЖЕТА</w:t>
      </w:r>
    </w:p>
    <w:p w14:paraId="10F3FD32" w14:textId="77777777" w:rsidR="00385D56" w:rsidRPr="00A2409F" w:rsidRDefault="00385D56" w:rsidP="00385D56"/>
    <w:p w14:paraId="7B452F77" w14:textId="77777777" w:rsidR="00385D56" w:rsidRPr="00A2409F" w:rsidRDefault="00385D56" w:rsidP="00385D56">
      <w:pPr>
        <w:jc w:val="both"/>
        <w:rPr>
          <w:b/>
          <w:bCs/>
          <w:sz w:val="28"/>
          <w:szCs w:val="28"/>
        </w:rPr>
      </w:pPr>
      <w:r w:rsidRPr="00A2409F">
        <w:tab/>
      </w:r>
      <w:r w:rsidRPr="00A2409F">
        <w:rPr>
          <w:b/>
          <w:bCs/>
          <w:sz w:val="28"/>
          <w:szCs w:val="28"/>
        </w:rPr>
        <w:t>Статья 3. Нормативы распределения отдельных доходов муниципального бюджета</w:t>
      </w:r>
    </w:p>
    <w:p w14:paraId="283AF34D" w14:textId="77777777" w:rsidR="00385D56" w:rsidRPr="00A2409F" w:rsidRDefault="00385D56" w:rsidP="00385D56">
      <w:pPr>
        <w:jc w:val="both"/>
        <w:rPr>
          <w:b/>
          <w:bCs/>
          <w:sz w:val="28"/>
          <w:szCs w:val="28"/>
        </w:rPr>
      </w:pPr>
    </w:p>
    <w:p w14:paraId="7894893E" w14:textId="77777777" w:rsidR="00385D56" w:rsidRPr="00A2409F" w:rsidRDefault="00385D56" w:rsidP="00385D56">
      <w:pPr>
        <w:ind w:firstLine="567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Установить нормативы зачисления доходов, мобилизуемых на территории муниципального образования Баженовское сельское поселение Байкаловского муниципального района Свердловской области, проценты по которым не установлены бюджетным законодательством Российской Федерации и Свердловской области, на 2023 год и плановый период 2024 и 2025 годов  (приложение 1).</w:t>
      </w:r>
    </w:p>
    <w:p w14:paraId="7561F92B" w14:textId="77777777" w:rsidR="00385D56" w:rsidRPr="00A2409F" w:rsidRDefault="00385D56" w:rsidP="00385D56">
      <w:pPr>
        <w:spacing w:after="120"/>
        <w:jc w:val="both"/>
        <w:rPr>
          <w:sz w:val="28"/>
          <w:szCs w:val="28"/>
        </w:rPr>
      </w:pPr>
    </w:p>
    <w:p w14:paraId="4AA0EB52" w14:textId="77777777" w:rsidR="00385D56" w:rsidRPr="00A2409F" w:rsidRDefault="00385D56" w:rsidP="00385D56">
      <w:pPr>
        <w:ind w:firstLine="567"/>
        <w:jc w:val="both"/>
        <w:rPr>
          <w:b/>
          <w:bCs/>
          <w:sz w:val="28"/>
          <w:szCs w:val="28"/>
        </w:rPr>
      </w:pPr>
      <w:r w:rsidRPr="00A2409F">
        <w:rPr>
          <w:b/>
          <w:bCs/>
          <w:sz w:val="28"/>
          <w:szCs w:val="28"/>
        </w:rPr>
        <w:t>Статья 4. Свод доходов муниципального бюджета</w:t>
      </w:r>
    </w:p>
    <w:p w14:paraId="1A7076A4" w14:textId="77777777" w:rsidR="00385D56" w:rsidRPr="00A2409F" w:rsidRDefault="00385D56" w:rsidP="00385D56">
      <w:pPr>
        <w:ind w:firstLine="567"/>
        <w:jc w:val="both"/>
        <w:rPr>
          <w:b/>
          <w:bCs/>
          <w:sz w:val="28"/>
          <w:szCs w:val="28"/>
        </w:rPr>
      </w:pPr>
    </w:p>
    <w:p w14:paraId="678440DA" w14:textId="77777777" w:rsidR="00385D56" w:rsidRPr="00A2409F" w:rsidRDefault="00385D56" w:rsidP="00385D56">
      <w:pPr>
        <w:ind w:firstLine="709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Утвердить свод доходов муниципального бюджета на 2023 год и плановый период 2024 и 2025 годов (приложение 2).</w:t>
      </w:r>
    </w:p>
    <w:p w14:paraId="57B8CBC7" w14:textId="77777777" w:rsidR="00385D56" w:rsidRPr="00A2409F" w:rsidRDefault="00385D56" w:rsidP="00385D56">
      <w:pPr>
        <w:ind w:firstLine="709"/>
        <w:jc w:val="both"/>
        <w:rPr>
          <w:sz w:val="28"/>
          <w:szCs w:val="28"/>
        </w:rPr>
      </w:pPr>
    </w:p>
    <w:p w14:paraId="676E704D" w14:textId="77777777" w:rsidR="00385D56" w:rsidRPr="00A2409F" w:rsidRDefault="00385D56" w:rsidP="00385D56">
      <w:pPr>
        <w:pStyle w:val="5"/>
        <w:jc w:val="center"/>
        <w:rPr>
          <w:i w:val="0"/>
          <w:iCs w:val="0"/>
        </w:rPr>
      </w:pPr>
      <w:r w:rsidRPr="00A2409F">
        <w:rPr>
          <w:i w:val="0"/>
          <w:iCs w:val="0"/>
        </w:rPr>
        <w:t>Глава 3. РАСХОДЫ МУНИЦИПАЛЬНОГО БЮДЖЕТА</w:t>
      </w:r>
    </w:p>
    <w:p w14:paraId="12D7201A" w14:textId="77777777" w:rsidR="00385D56" w:rsidRPr="00A2409F" w:rsidRDefault="00385D56" w:rsidP="00385D56"/>
    <w:p w14:paraId="61F74F06" w14:textId="77777777" w:rsidR="00385D56" w:rsidRPr="00A2409F" w:rsidRDefault="00385D56" w:rsidP="00385D56">
      <w:pPr>
        <w:rPr>
          <w:b/>
          <w:bCs/>
          <w:sz w:val="28"/>
          <w:szCs w:val="28"/>
        </w:rPr>
      </w:pPr>
      <w:r w:rsidRPr="00A2409F">
        <w:tab/>
      </w:r>
      <w:r w:rsidRPr="00A2409F">
        <w:rPr>
          <w:b/>
          <w:bCs/>
          <w:sz w:val="28"/>
          <w:szCs w:val="28"/>
        </w:rPr>
        <w:t>Статья 5. Распределение бюджетных ассигнований  муниципального бюджета и ведомственная структура расходов муниципального бюджета</w:t>
      </w:r>
    </w:p>
    <w:p w14:paraId="679F8141" w14:textId="77777777" w:rsidR="00385D56" w:rsidRPr="00A2409F" w:rsidRDefault="00385D56" w:rsidP="00385D56">
      <w:pPr>
        <w:pStyle w:val="5"/>
        <w:ind w:firstLine="0"/>
        <w:rPr>
          <w:i w:val="0"/>
          <w:iCs w:val="0"/>
        </w:rPr>
      </w:pPr>
    </w:p>
    <w:p w14:paraId="6D2E7FEA" w14:textId="77777777" w:rsidR="00385D56" w:rsidRPr="00A2409F" w:rsidRDefault="00385D56" w:rsidP="00385D56">
      <w:pPr>
        <w:jc w:val="both"/>
        <w:rPr>
          <w:sz w:val="28"/>
          <w:szCs w:val="28"/>
        </w:rPr>
      </w:pPr>
      <w:r w:rsidRPr="00A2409F">
        <w:rPr>
          <w:sz w:val="28"/>
          <w:szCs w:val="28"/>
        </w:rPr>
        <w:t xml:space="preserve">          </w:t>
      </w:r>
      <w:r w:rsidRPr="00A2409F">
        <w:rPr>
          <w:sz w:val="28"/>
          <w:szCs w:val="28"/>
        </w:rPr>
        <w:tab/>
        <w:t>1.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группам, подгруппам и элементам видов расходов классификации расходов бюджетов на 2023 год и плановый период 2024 и 2025 годов (приложение 3).</w:t>
      </w:r>
    </w:p>
    <w:p w14:paraId="2BEE2407" w14:textId="77777777" w:rsidR="00385D56" w:rsidRPr="00A2409F" w:rsidRDefault="00385D56" w:rsidP="00385D56">
      <w:pPr>
        <w:ind w:firstLine="708"/>
        <w:jc w:val="both"/>
        <w:rPr>
          <w:sz w:val="28"/>
          <w:szCs w:val="28"/>
        </w:rPr>
      </w:pPr>
    </w:p>
    <w:p w14:paraId="69E8E94C" w14:textId="77777777" w:rsidR="00385D56" w:rsidRPr="00A2409F" w:rsidRDefault="00385D56" w:rsidP="00385D56">
      <w:pPr>
        <w:ind w:firstLine="708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2. Утвердить ведомственную структуру расходов муниципального бюджета на 2023 год и плановый период 2024 и 2025 годов (приложение 4).</w:t>
      </w:r>
    </w:p>
    <w:p w14:paraId="274AF0C3" w14:textId="77777777" w:rsidR="00385D56" w:rsidRPr="00A2409F" w:rsidRDefault="00385D56" w:rsidP="00385D56">
      <w:pPr>
        <w:ind w:firstLine="708"/>
        <w:jc w:val="both"/>
        <w:rPr>
          <w:sz w:val="28"/>
          <w:szCs w:val="28"/>
        </w:rPr>
      </w:pPr>
    </w:p>
    <w:p w14:paraId="01032EC1" w14:textId="77777777" w:rsidR="00385D56" w:rsidRPr="00A2409F" w:rsidRDefault="00385D56" w:rsidP="00385D56">
      <w:pPr>
        <w:ind w:firstLine="708"/>
        <w:jc w:val="both"/>
        <w:rPr>
          <w:b/>
          <w:bCs/>
          <w:sz w:val="28"/>
          <w:szCs w:val="28"/>
        </w:rPr>
      </w:pPr>
      <w:r w:rsidRPr="00A2409F">
        <w:rPr>
          <w:b/>
          <w:bCs/>
          <w:sz w:val="28"/>
          <w:szCs w:val="28"/>
        </w:rPr>
        <w:t>Статья 6. Перечень муниципальных программ Баженовского сельского поселения</w:t>
      </w:r>
    </w:p>
    <w:p w14:paraId="72254148" w14:textId="77777777" w:rsidR="00385D56" w:rsidRPr="00A2409F" w:rsidRDefault="00385D56" w:rsidP="00385D56">
      <w:pPr>
        <w:pStyle w:val="a7"/>
        <w:ind w:firstLine="708"/>
        <w:rPr>
          <w:szCs w:val="28"/>
        </w:rPr>
      </w:pPr>
    </w:p>
    <w:p w14:paraId="1A465694" w14:textId="77777777" w:rsidR="00385D56" w:rsidRPr="00A2409F" w:rsidRDefault="00385D56" w:rsidP="00385D56">
      <w:pPr>
        <w:pStyle w:val="a7"/>
        <w:ind w:firstLine="708"/>
        <w:rPr>
          <w:szCs w:val="28"/>
        </w:rPr>
      </w:pPr>
      <w:r w:rsidRPr="00A2409F">
        <w:rPr>
          <w:szCs w:val="28"/>
        </w:rPr>
        <w:t xml:space="preserve">Утвердить перечень муниципальных программ, подлежащих реализации в 2023 году и плановом периоде 2024 и 2025 годов (приложение 5). </w:t>
      </w:r>
    </w:p>
    <w:p w14:paraId="17742EAE" w14:textId="77777777" w:rsidR="00385D56" w:rsidRPr="00A2409F" w:rsidRDefault="00385D56" w:rsidP="00385D56">
      <w:pPr>
        <w:pStyle w:val="a7"/>
        <w:ind w:firstLine="708"/>
        <w:rPr>
          <w:szCs w:val="28"/>
        </w:rPr>
      </w:pPr>
    </w:p>
    <w:p w14:paraId="5F2F848D" w14:textId="77777777" w:rsidR="00385D56" w:rsidRPr="00A2409F" w:rsidRDefault="00385D56" w:rsidP="00385D56">
      <w:pPr>
        <w:pStyle w:val="a7"/>
        <w:ind w:firstLine="708"/>
        <w:rPr>
          <w:b/>
          <w:bCs/>
          <w:szCs w:val="28"/>
        </w:rPr>
      </w:pPr>
      <w:r w:rsidRPr="00A2409F">
        <w:rPr>
          <w:b/>
          <w:bCs/>
          <w:szCs w:val="28"/>
        </w:rPr>
        <w:t>Статья 7. Объем бюджетных ассигнований Дорожного фонда Баженовского сельского поселения</w:t>
      </w:r>
    </w:p>
    <w:p w14:paraId="3CFD1008" w14:textId="77777777" w:rsidR="00385D56" w:rsidRPr="00A2409F" w:rsidRDefault="00385D56" w:rsidP="00385D56">
      <w:pPr>
        <w:pStyle w:val="a7"/>
        <w:ind w:firstLine="708"/>
        <w:rPr>
          <w:szCs w:val="28"/>
        </w:rPr>
      </w:pPr>
    </w:p>
    <w:p w14:paraId="535CD195" w14:textId="77777777" w:rsidR="00385D56" w:rsidRPr="00A2409F" w:rsidRDefault="00385D56" w:rsidP="00385D56">
      <w:pPr>
        <w:pStyle w:val="a7"/>
        <w:ind w:firstLine="708"/>
        <w:rPr>
          <w:szCs w:val="28"/>
        </w:rPr>
      </w:pPr>
      <w:r w:rsidRPr="00A2409F">
        <w:rPr>
          <w:szCs w:val="28"/>
        </w:rPr>
        <w:t>Утвердить объем бюджетных ассигнований Дорожного фонда Баженовского сельского поселения:</w:t>
      </w:r>
    </w:p>
    <w:p w14:paraId="2AE11054" w14:textId="77777777" w:rsidR="00385D56" w:rsidRPr="00A2409F" w:rsidRDefault="00385D56" w:rsidP="00385D56">
      <w:pPr>
        <w:pStyle w:val="a7"/>
        <w:ind w:firstLine="709"/>
        <w:rPr>
          <w:szCs w:val="28"/>
        </w:rPr>
      </w:pPr>
      <w:r w:rsidRPr="00A2409F">
        <w:rPr>
          <w:szCs w:val="28"/>
        </w:rPr>
        <w:t>1) 11 053,7 тысяч рублей, в том числе за счет акцизов на нефтепродукты 9 800,0 тысяч рублей, за счет межбюджетных трансфертов, предоставленных из бюджета муниципального района 276,9 тысяч рублей, за счет остальных налоговых и неналоговых доходов 976,8 тысяч рублей, на  2023 год;</w:t>
      </w:r>
    </w:p>
    <w:p w14:paraId="173C4022" w14:textId="77777777" w:rsidR="00385D56" w:rsidRPr="00A2409F" w:rsidRDefault="00385D56" w:rsidP="00385D56">
      <w:pPr>
        <w:pStyle w:val="a7"/>
        <w:ind w:firstLine="709"/>
        <w:rPr>
          <w:szCs w:val="28"/>
        </w:rPr>
      </w:pPr>
      <w:r w:rsidRPr="00A2409F">
        <w:rPr>
          <w:szCs w:val="28"/>
        </w:rPr>
        <w:t>2) 10 468,9 тысяч рублей, в том числе за счет акцизов на нефтепродукты 10 192,0 тысяч рублей, за счет межбюджетных трансфертов, предоставленных из бюджета муниципального района 276,9 тысяч рублей, на  2024 год;</w:t>
      </w:r>
    </w:p>
    <w:p w14:paraId="7D75151D" w14:textId="77777777" w:rsidR="00385D56" w:rsidRPr="00A2409F" w:rsidRDefault="00385D56" w:rsidP="00385D56">
      <w:pPr>
        <w:pStyle w:val="a7"/>
        <w:ind w:firstLine="709"/>
        <w:rPr>
          <w:szCs w:val="28"/>
        </w:rPr>
      </w:pPr>
      <w:r w:rsidRPr="00A2409F">
        <w:rPr>
          <w:szCs w:val="28"/>
        </w:rPr>
        <w:t xml:space="preserve">3) 10 876,9 тысяч рублей, в том числе за счет акцизов на нефтепродукты 10 600,0 тысяч рублей, за счет межбюджетных трансфертов, предоставленных из бюджета муниципального района 276,9 тысяч рублей, на  2025 год. </w:t>
      </w:r>
    </w:p>
    <w:p w14:paraId="0FB805A8" w14:textId="77777777" w:rsidR="00385D56" w:rsidRPr="00A2409F" w:rsidRDefault="00385D56" w:rsidP="00385D56">
      <w:pPr>
        <w:pStyle w:val="a7"/>
        <w:ind w:firstLine="709"/>
        <w:rPr>
          <w:szCs w:val="28"/>
        </w:rPr>
      </w:pPr>
    </w:p>
    <w:p w14:paraId="21BDA4EC" w14:textId="77777777" w:rsidR="00385D56" w:rsidRPr="00A2409F" w:rsidRDefault="00385D56" w:rsidP="00385D56">
      <w:pPr>
        <w:pStyle w:val="a7"/>
        <w:ind w:firstLine="709"/>
        <w:rPr>
          <w:b/>
          <w:bCs/>
          <w:szCs w:val="28"/>
        </w:rPr>
      </w:pPr>
      <w:r w:rsidRPr="00A2409F">
        <w:rPr>
          <w:b/>
          <w:bCs/>
          <w:szCs w:val="28"/>
        </w:rPr>
        <w:lastRenderedPageBreak/>
        <w:t>Статья 8. Общий объем бюджетных ассигнований, направляемых из муниципального бюджета на исполнение публичных нормативных обязательств Баженовского сельского поселения</w:t>
      </w:r>
    </w:p>
    <w:p w14:paraId="036CAFA1" w14:textId="77777777" w:rsidR="00385D56" w:rsidRPr="00A2409F" w:rsidRDefault="00385D56" w:rsidP="00385D56">
      <w:pPr>
        <w:pStyle w:val="a7"/>
        <w:ind w:firstLine="708"/>
        <w:rPr>
          <w:szCs w:val="28"/>
        </w:rPr>
      </w:pPr>
    </w:p>
    <w:p w14:paraId="7B9A684F" w14:textId="77777777" w:rsidR="00385D56" w:rsidRPr="00A2409F" w:rsidRDefault="00385D56" w:rsidP="00385D56">
      <w:pPr>
        <w:pStyle w:val="a7"/>
        <w:ind w:firstLine="708"/>
        <w:rPr>
          <w:szCs w:val="28"/>
        </w:rPr>
      </w:pPr>
      <w:r w:rsidRPr="00A2409F">
        <w:rPr>
          <w:szCs w:val="28"/>
        </w:rPr>
        <w:t>Утвердить общий объем бюджетных ассигнований, направляемых из муниципального бюджета на исполнение публичных нормативных обязательств в 2023 году и плановом периоде 2024 и 2025 годов в сумме:</w:t>
      </w:r>
    </w:p>
    <w:p w14:paraId="6DA0A112" w14:textId="77777777" w:rsidR="00385D56" w:rsidRPr="00A2409F" w:rsidRDefault="00385D56" w:rsidP="00385D56">
      <w:pPr>
        <w:pStyle w:val="a7"/>
        <w:ind w:firstLine="708"/>
        <w:rPr>
          <w:szCs w:val="28"/>
        </w:rPr>
      </w:pPr>
    </w:p>
    <w:p w14:paraId="465031D7" w14:textId="77777777" w:rsidR="00385D56" w:rsidRPr="00A2409F" w:rsidRDefault="00385D56" w:rsidP="00385D56">
      <w:pPr>
        <w:pStyle w:val="a7"/>
        <w:ind w:firstLine="708"/>
        <w:rPr>
          <w:szCs w:val="28"/>
        </w:rPr>
      </w:pPr>
      <w:r w:rsidRPr="00A2409F">
        <w:rPr>
          <w:szCs w:val="28"/>
        </w:rPr>
        <w:t>1) 0,0 тысяч рублей на 2023 год;</w:t>
      </w:r>
    </w:p>
    <w:p w14:paraId="0D94DA27" w14:textId="77777777" w:rsidR="00385D56" w:rsidRPr="00A2409F" w:rsidRDefault="00385D56" w:rsidP="00385D56">
      <w:pPr>
        <w:pStyle w:val="a7"/>
        <w:ind w:firstLine="708"/>
        <w:rPr>
          <w:szCs w:val="28"/>
        </w:rPr>
      </w:pPr>
      <w:r w:rsidRPr="00A2409F">
        <w:rPr>
          <w:szCs w:val="28"/>
        </w:rPr>
        <w:t>2) 0,0 тысяч рублей на 2024 год;</w:t>
      </w:r>
    </w:p>
    <w:p w14:paraId="2281C3DD" w14:textId="77777777" w:rsidR="00385D56" w:rsidRPr="00A2409F" w:rsidRDefault="00385D56" w:rsidP="00385D56">
      <w:pPr>
        <w:pStyle w:val="a7"/>
        <w:ind w:firstLine="708"/>
        <w:rPr>
          <w:szCs w:val="28"/>
        </w:rPr>
      </w:pPr>
      <w:r w:rsidRPr="00A2409F">
        <w:rPr>
          <w:szCs w:val="28"/>
        </w:rPr>
        <w:t>3) 0,0 тысяч рублей на 2025 год.</w:t>
      </w:r>
    </w:p>
    <w:p w14:paraId="6743C9E1" w14:textId="77777777" w:rsidR="00385D56" w:rsidRPr="00A2409F" w:rsidRDefault="00385D56" w:rsidP="00385D56">
      <w:pPr>
        <w:pStyle w:val="a7"/>
        <w:ind w:firstLine="708"/>
        <w:rPr>
          <w:szCs w:val="28"/>
        </w:rPr>
      </w:pPr>
    </w:p>
    <w:p w14:paraId="2EA4995A" w14:textId="77777777" w:rsidR="00385D56" w:rsidRPr="00A2409F" w:rsidRDefault="00385D56" w:rsidP="00385D56">
      <w:pPr>
        <w:pStyle w:val="a7"/>
        <w:ind w:firstLine="708"/>
        <w:rPr>
          <w:b/>
          <w:bCs/>
          <w:szCs w:val="28"/>
        </w:rPr>
      </w:pPr>
      <w:r w:rsidRPr="00A2409F">
        <w:rPr>
          <w:b/>
          <w:bCs/>
          <w:szCs w:val="28"/>
        </w:rPr>
        <w:t>Статья 9. Межбюджетные трансферты, предоставляемые из бюджета Баженовского сельского поселения бюджету муниципального района</w:t>
      </w:r>
    </w:p>
    <w:p w14:paraId="7B9BD8A6" w14:textId="77777777" w:rsidR="00385D56" w:rsidRPr="00A2409F" w:rsidRDefault="00385D56" w:rsidP="00385D56">
      <w:pPr>
        <w:pStyle w:val="a7"/>
        <w:ind w:firstLine="708"/>
        <w:rPr>
          <w:szCs w:val="28"/>
        </w:rPr>
      </w:pPr>
    </w:p>
    <w:p w14:paraId="24D35909" w14:textId="77777777" w:rsidR="00385D56" w:rsidRPr="00A2409F" w:rsidRDefault="00385D56" w:rsidP="00385D56">
      <w:pPr>
        <w:pStyle w:val="a7"/>
        <w:ind w:firstLine="708"/>
        <w:rPr>
          <w:szCs w:val="28"/>
        </w:rPr>
      </w:pPr>
      <w:r w:rsidRPr="00A2409F">
        <w:rPr>
          <w:szCs w:val="28"/>
        </w:rPr>
        <w:t>Утвердить распределение межбюджетных трансфертов из бюджета сельского поселения, предоставляемых бюджету муниципального района на 2023 год и плановый период 2024 и 2025 годов (приложение 6) в сумме:</w:t>
      </w:r>
    </w:p>
    <w:p w14:paraId="5B0B6424" w14:textId="77777777" w:rsidR="00385D56" w:rsidRPr="00A2409F" w:rsidRDefault="00385D56" w:rsidP="00385D56">
      <w:pPr>
        <w:pStyle w:val="a7"/>
        <w:ind w:firstLine="708"/>
        <w:rPr>
          <w:szCs w:val="28"/>
        </w:rPr>
      </w:pPr>
    </w:p>
    <w:p w14:paraId="5F0DA9EB" w14:textId="77777777" w:rsidR="00385D56" w:rsidRPr="00A2409F" w:rsidRDefault="00385D56" w:rsidP="00385D56">
      <w:pPr>
        <w:pStyle w:val="a7"/>
        <w:ind w:firstLine="708"/>
        <w:rPr>
          <w:szCs w:val="28"/>
        </w:rPr>
      </w:pPr>
      <w:r w:rsidRPr="00A2409F">
        <w:rPr>
          <w:szCs w:val="28"/>
        </w:rPr>
        <w:t>1) 1 376,7 тысяч рублей на 2023 год;</w:t>
      </w:r>
    </w:p>
    <w:p w14:paraId="2A3C8B57" w14:textId="77777777" w:rsidR="00385D56" w:rsidRPr="00A2409F" w:rsidRDefault="00385D56" w:rsidP="00385D56">
      <w:pPr>
        <w:pStyle w:val="a7"/>
        <w:ind w:firstLine="708"/>
        <w:rPr>
          <w:szCs w:val="28"/>
        </w:rPr>
      </w:pPr>
      <w:r w:rsidRPr="00A2409F">
        <w:rPr>
          <w:szCs w:val="28"/>
        </w:rPr>
        <w:t>2) 1 480,3 тысяч рублей на 2024 год;</w:t>
      </w:r>
    </w:p>
    <w:p w14:paraId="6FBA62D1" w14:textId="77777777" w:rsidR="00385D56" w:rsidRPr="00A2409F" w:rsidRDefault="00385D56" w:rsidP="00385D56">
      <w:pPr>
        <w:pStyle w:val="a7"/>
        <w:ind w:firstLine="708"/>
        <w:rPr>
          <w:szCs w:val="28"/>
        </w:rPr>
      </w:pPr>
      <w:r w:rsidRPr="00A2409F">
        <w:rPr>
          <w:szCs w:val="28"/>
        </w:rPr>
        <w:t>3) 1 539,7 тысяч рублей на 2025 год.</w:t>
      </w:r>
    </w:p>
    <w:p w14:paraId="5C6DE070" w14:textId="77777777" w:rsidR="00385D56" w:rsidRPr="00A2409F" w:rsidRDefault="00385D56" w:rsidP="00385D56">
      <w:pPr>
        <w:pStyle w:val="a7"/>
        <w:ind w:firstLine="708"/>
        <w:rPr>
          <w:szCs w:val="28"/>
        </w:rPr>
      </w:pPr>
    </w:p>
    <w:p w14:paraId="7E4813E8" w14:textId="77777777" w:rsidR="00385D56" w:rsidRPr="00A2409F" w:rsidRDefault="00385D56" w:rsidP="00385D56">
      <w:pPr>
        <w:pStyle w:val="a7"/>
        <w:ind w:firstLine="708"/>
        <w:rPr>
          <w:b/>
          <w:bCs/>
          <w:szCs w:val="28"/>
        </w:rPr>
      </w:pPr>
      <w:r w:rsidRPr="00A2409F">
        <w:rPr>
          <w:b/>
          <w:bCs/>
          <w:szCs w:val="28"/>
        </w:rPr>
        <w:t>Статья 10. Размер резервного фонда местной администрации</w:t>
      </w:r>
    </w:p>
    <w:p w14:paraId="2E30A8B6" w14:textId="77777777" w:rsidR="00385D56" w:rsidRPr="00A2409F" w:rsidRDefault="00385D56" w:rsidP="00385D56">
      <w:pPr>
        <w:pStyle w:val="a7"/>
        <w:ind w:firstLine="708"/>
        <w:rPr>
          <w:szCs w:val="28"/>
        </w:rPr>
      </w:pPr>
    </w:p>
    <w:p w14:paraId="1BC52AA8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Установить размер резервного фонда местной администрации:</w:t>
      </w:r>
    </w:p>
    <w:p w14:paraId="76022F04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</w:p>
    <w:p w14:paraId="4CD2B14D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1) 50,0 тысяч рублей на 2023 год;</w:t>
      </w:r>
    </w:p>
    <w:p w14:paraId="49E8B2C2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2) 0,0 тысяч рублей на 2024 год;</w:t>
      </w:r>
    </w:p>
    <w:p w14:paraId="7F1EA9DE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3) 0,0 тысяч рублей на 2025 год.</w:t>
      </w:r>
    </w:p>
    <w:p w14:paraId="5667B158" w14:textId="77777777" w:rsidR="00385D56" w:rsidRPr="00A2409F" w:rsidRDefault="00385D56" w:rsidP="00385D56">
      <w:pPr>
        <w:jc w:val="both"/>
        <w:rPr>
          <w:sz w:val="28"/>
          <w:szCs w:val="28"/>
        </w:rPr>
      </w:pPr>
    </w:p>
    <w:p w14:paraId="630B5502" w14:textId="77777777" w:rsidR="00385D56" w:rsidRPr="00A2409F" w:rsidRDefault="00385D56" w:rsidP="00385D56">
      <w:pPr>
        <w:ind w:firstLine="720"/>
        <w:jc w:val="center"/>
        <w:rPr>
          <w:b/>
          <w:bCs/>
          <w:sz w:val="28"/>
          <w:szCs w:val="28"/>
        </w:rPr>
      </w:pPr>
      <w:r w:rsidRPr="00A2409F">
        <w:rPr>
          <w:b/>
          <w:bCs/>
          <w:sz w:val="28"/>
          <w:szCs w:val="28"/>
        </w:rPr>
        <w:t>Глава 4. МУНИЦИПАЛЬНЫЙ ДОЛГ</w:t>
      </w:r>
    </w:p>
    <w:p w14:paraId="44C917FA" w14:textId="77777777" w:rsidR="00385D56" w:rsidRPr="00A2409F" w:rsidRDefault="00385D56" w:rsidP="00385D56">
      <w:pPr>
        <w:ind w:firstLine="720"/>
        <w:jc w:val="center"/>
        <w:rPr>
          <w:b/>
          <w:bCs/>
          <w:sz w:val="28"/>
          <w:szCs w:val="28"/>
        </w:rPr>
      </w:pPr>
    </w:p>
    <w:p w14:paraId="71A99B06" w14:textId="77777777" w:rsidR="00385D56" w:rsidRPr="00A2409F" w:rsidRDefault="00385D56" w:rsidP="00385D56">
      <w:pPr>
        <w:ind w:firstLine="720"/>
        <w:jc w:val="both"/>
        <w:rPr>
          <w:b/>
          <w:bCs/>
          <w:sz w:val="28"/>
          <w:szCs w:val="28"/>
        </w:rPr>
      </w:pPr>
      <w:r w:rsidRPr="00A2409F">
        <w:rPr>
          <w:b/>
          <w:bCs/>
          <w:sz w:val="28"/>
          <w:szCs w:val="28"/>
        </w:rPr>
        <w:t xml:space="preserve">Статья 11. Верхний предел муниципального внутреннего долга </w:t>
      </w:r>
    </w:p>
    <w:p w14:paraId="12AD20C8" w14:textId="77777777" w:rsidR="00385D56" w:rsidRPr="00A2409F" w:rsidRDefault="00385D56" w:rsidP="00385D56">
      <w:pPr>
        <w:ind w:firstLine="720"/>
        <w:jc w:val="both"/>
        <w:rPr>
          <w:b/>
          <w:bCs/>
          <w:sz w:val="28"/>
          <w:szCs w:val="28"/>
        </w:rPr>
      </w:pPr>
    </w:p>
    <w:p w14:paraId="16CF45D7" w14:textId="77777777" w:rsidR="00385D56" w:rsidRPr="00A2409F" w:rsidRDefault="00385D56" w:rsidP="00385D56">
      <w:pPr>
        <w:ind w:firstLine="708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Установить верхний предел муниципального внутреннего долга муниципального образования Баженовское сельское поселение Байкаловского муниципального района Свердловской области:</w:t>
      </w:r>
    </w:p>
    <w:p w14:paraId="28B710E3" w14:textId="77777777" w:rsidR="00385D56" w:rsidRPr="00A2409F" w:rsidRDefault="00385D56" w:rsidP="00385D56">
      <w:pPr>
        <w:ind w:left="1140"/>
        <w:jc w:val="both"/>
        <w:rPr>
          <w:sz w:val="28"/>
          <w:szCs w:val="28"/>
        </w:rPr>
      </w:pPr>
    </w:p>
    <w:p w14:paraId="120FAEC2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1) по состоянию на 1 января 2024 года - 0 тысяч рублей, в том числе верхний предел муниципального внутреннего долга по муниципальным гарантиям в валюте Российской Федерации 0 тысяч рублей;</w:t>
      </w:r>
    </w:p>
    <w:p w14:paraId="7EAFF73A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lastRenderedPageBreak/>
        <w:t>2) по состоянию на 1 января 2025 года – 0 тысяч рублей, в том числе верхний предел муниципального внутреннего долга по муниципальным гарантиям в валюте Российской Федерации 0 тысяч рублей;</w:t>
      </w:r>
    </w:p>
    <w:p w14:paraId="3FAC7976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3) по состоянию на 1 января 2026 года - 0 тысяч рублей, в том числе верхний предел муниципального внутреннего долга по муниципальным гарантиям в валюте Российской Федерации 0 тысяч рублей.</w:t>
      </w:r>
    </w:p>
    <w:p w14:paraId="56BC746A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</w:p>
    <w:p w14:paraId="16CAEA77" w14:textId="77777777" w:rsidR="00385D56" w:rsidRPr="00A2409F" w:rsidRDefault="00385D56" w:rsidP="00385D56">
      <w:pPr>
        <w:ind w:firstLine="720"/>
        <w:jc w:val="both"/>
        <w:rPr>
          <w:b/>
          <w:bCs/>
          <w:sz w:val="28"/>
          <w:szCs w:val="28"/>
        </w:rPr>
      </w:pPr>
      <w:r w:rsidRPr="00A2409F">
        <w:rPr>
          <w:b/>
          <w:bCs/>
          <w:sz w:val="28"/>
          <w:szCs w:val="28"/>
        </w:rPr>
        <w:t xml:space="preserve">Статья 12. Обслуживание муниципального долга </w:t>
      </w:r>
    </w:p>
    <w:p w14:paraId="0191968D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</w:p>
    <w:p w14:paraId="49493EFE" w14:textId="77777777" w:rsidR="00385D56" w:rsidRPr="00A2409F" w:rsidRDefault="00385D56" w:rsidP="00385D56">
      <w:pPr>
        <w:ind w:firstLine="708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Установить объём расходов на обслуживание муниципального долга:</w:t>
      </w:r>
    </w:p>
    <w:p w14:paraId="1A0270B7" w14:textId="77777777" w:rsidR="00385D56" w:rsidRPr="00A2409F" w:rsidRDefault="00385D56" w:rsidP="00385D56">
      <w:pPr>
        <w:ind w:left="720"/>
        <w:jc w:val="both"/>
        <w:rPr>
          <w:sz w:val="28"/>
          <w:szCs w:val="28"/>
        </w:rPr>
      </w:pPr>
    </w:p>
    <w:p w14:paraId="6AAAE4A2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1) 0 тысяч рублей на 2023 год;</w:t>
      </w:r>
    </w:p>
    <w:p w14:paraId="391217FC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2) 0 тысяч рублей на 2024 год;</w:t>
      </w:r>
    </w:p>
    <w:p w14:paraId="062EDF10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3) 0 тысяч рублей на 2025 год.</w:t>
      </w:r>
    </w:p>
    <w:p w14:paraId="4F302B59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</w:p>
    <w:p w14:paraId="05FBDA90" w14:textId="6A61A930" w:rsidR="00385D56" w:rsidRPr="00A2409F" w:rsidRDefault="00385D56" w:rsidP="00385D56">
      <w:pPr>
        <w:ind w:firstLine="720"/>
        <w:jc w:val="both"/>
        <w:rPr>
          <w:b/>
          <w:bCs/>
          <w:sz w:val="28"/>
          <w:szCs w:val="28"/>
        </w:rPr>
      </w:pPr>
      <w:r w:rsidRPr="00A2409F">
        <w:rPr>
          <w:b/>
          <w:bCs/>
          <w:sz w:val="28"/>
          <w:szCs w:val="28"/>
        </w:rPr>
        <w:t>Статья 13. Муниципальные внутренние заимствования</w:t>
      </w:r>
    </w:p>
    <w:p w14:paraId="3FA488A1" w14:textId="77777777" w:rsidR="003966D3" w:rsidRPr="00A2409F" w:rsidRDefault="003966D3" w:rsidP="00385D56">
      <w:pPr>
        <w:ind w:firstLine="720"/>
        <w:jc w:val="both"/>
        <w:rPr>
          <w:sz w:val="28"/>
          <w:szCs w:val="28"/>
        </w:rPr>
      </w:pPr>
    </w:p>
    <w:p w14:paraId="29FC8900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Муниципальные внутренние заимствования муниципального образования Баженовское сельское поселение Байкаловского муниципального района Свердловской области осуществляются в соответствии с Программой муниципальных внутренних заимствований муниципального образования Баженовское сельское поселение Байкаловского муниципального района Свердловской области на 2023 год и плановый период 2024 и 2025 годов (приложение 7).</w:t>
      </w:r>
    </w:p>
    <w:p w14:paraId="582091CD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</w:p>
    <w:p w14:paraId="74864647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b/>
          <w:bCs/>
          <w:sz w:val="28"/>
          <w:szCs w:val="28"/>
        </w:rPr>
        <w:t xml:space="preserve">Статья 14. Муниципальные гарантии </w:t>
      </w:r>
    </w:p>
    <w:p w14:paraId="5E4305B5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</w:p>
    <w:p w14:paraId="4C3ECA98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Установить общий объем бюджетных ассигнований на исполнение муниципальных гарантий муниципального образования Баженовское сельское поселение Байкаловского муниципального района Свердловской области в валюте Российской Федерации по возможным гарантийным случаям в соответствии с Программой муниципальных гарантий муниципального образования Баженовское сельское поселение Байкаловского муниципального района Свердловской области в валюте Российской Федерации на 2023 год и плановый период 2024 и 2025 годов (приложение 8):</w:t>
      </w:r>
    </w:p>
    <w:p w14:paraId="1FEEFAE5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</w:p>
    <w:p w14:paraId="2E1BD638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1)  0 тысяч рублей на 2023 год;</w:t>
      </w:r>
    </w:p>
    <w:p w14:paraId="7CF5F091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2)  0 тысяч рублей на 2024 год;</w:t>
      </w:r>
    </w:p>
    <w:p w14:paraId="021ADCCC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3)  0 тысяч рублей на 2025 год.</w:t>
      </w:r>
    </w:p>
    <w:p w14:paraId="5B9523CC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</w:p>
    <w:p w14:paraId="038B30F7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Бюджетные ассигнования на исполнение муниципальных гарантий муниципального образования Баженовское сельское поселение Байкаловского муниципального района Свердловской области в иностранной валюте по возможным гарантийным случаям на 2023 год и плановый период 2024 и 2025 годов не предусмотрены.</w:t>
      </w:r>
    </w:p>
    <w:p w14:paraId="0DE234C6" w14:textId="77777777" w:rsidR="00385D56" w:rsidRPr="00A2409F" w:rsidRDefault="00385D56" w:rsidP="00385D56">
      <w:pPr>
        <w:ind w:firstLine="720"/>
        <w:jc w:val="both"/>
        <w:rPr>
          <w:b/>
          <w:bCs/>
          <w:sz w:val="28"/>
          <w:szCs w:val="28"/>
        </w:rPr>
      </w:pPr>
    </w:p>
    <w:p w14:paraId="3A0F3685" w14:textId="77777777" w:rsidR="00385D56" w:rsidRPr="00A2409F" w:rsidRDefault="00385D56" w:rsidP="00385D56">
      <w:pPr>
        <w:ind w:firstLine="708"/>
        <w:jc w:val="center"/>
        <w:rPr>
          <w:b/>
          <w:bCs/>
          <w:sz w:val="28"/>
          <w:szCs w:val="28"/>
        </w:rPr>
      </w:pPr>
      <w:r w:rsidRPr="00A2409F">
        <w:rPr>
          <w:b/>
          <w:bCs/>
          <w:sz w:val="28"/>
          <w:szCs w:val="28"/>
        </w:rPr>
        <w:t>Глава 5. ПОСТУПЛЕНИЯ ИЗ ИСТОЧНИКОВ ВНУТРЕННЕГО ФИНАНСИРОВАНИЯ ДЕФИЦИТА БЮДЖЕТА</w:t>
      </w:r>
    </w:p>
    <w:p w14:paraId="74AB54B2" w14:textId="77777777" w:rsidR="00385D56" w:rsidRPr="00A2409F" w:rsidRDefault="00385D56" w:rsidP="00385D56">
      <w:pPr>
        <w:ind w:firstLine="708"/>
        <w:jc w:val="center"/>
        <w:rPr>
          <w:b/>
          <w:bCs/>
          <w:sz w:val="28"/>
          <w:szCs w:val="28"/>
        </w:rPr>
      </w:pPr>
    </w:p>
    <w:p w14:paraId="6BDD1C55" w14:textId="77777777" w:rsidR="00385D56" w:rsidRPr="00A2409F" w:rsidRDefault="00385D56" w:rsidP="00385D56">
      <w:pPr>
        <w:ind w:firstLine="708"/>
        <w:jc w:val="both"/>
        <w:rPr>
          <w:b/>
          <w:bCs/>
          <w:sz w:val="28"/>
          <w:szCs w:val="28"/>
        </w:rPr>
      </w:pPr>
      <w:r w:rsidRPr="00A2409F">
        <w:rPr>
          <w:b/>
          <w:bCs/>
          <w:sz w:val="28"/>
          <w:szCs w:val="28"/>
        </w:rPr>
        <w:t>Статья 15. Свод источников финансирования дефицита муниципального бюджета</w:t>
      </w:r>
    </w:p>
    <w:p w14:paraId="1C94E9D5" w14:textId="77777777" w:rsidR="00385D56" w:rsidRPr="00A2409F" w:rsidRDefault="00385D56" w:rsidP="00385D56">
      <w:pPr>
        <w:ind w:firstLine="708"/>
        <w:jc w:val="both"/>
        <w:rPr>
          <w:b/>
          <w:bCs/>
          <w:sz w:val="28"/>
          <w:szCs w:val="28"/>
        </w:rPr>
      </w:pPr>
    </w:p>
    <w:p w14:paraId="17DB5B16" w14:textId="77777777" w:rsidR="00385D56" w:rsidRPr="00A2409F" w:rsidRDefault="00385D56" w:rsidP="00385D56">
      <w:pPr>
        <w:ind w:firstLine="708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Утвердить свод источников финансирования дефицита муниципального бюджета на 2023 год и плановый период 2024 и 2025 годов (приложение 9).</w:t>
      </w:r>
    </w:p>
    <w:p w14:paraId="55421223" w14:textId="77777777" w:rsidR="00385D56" w:rsidRPr="00A2409F" w:rsidRDefault="00385D56" w:rsidP="00385D56">
      <w:pPr>
        <w:ind w:firstLine="708"/>
        <w:jc w:val="both"/>
        <w:rPr>
          <w:sz w:val="28"/>
          <w:szCs w:val="28"/>
        </w:rPr>
      </w:pPr>
    </w:p>
    <w:p w14:paraId="62BEBCED" w14:textId="77777777" w:rsidR="00385D56" w:rsidRPr="00A2409F" w:rsidRDefault="00385D56" w:rsidP="00385D56">
      <w:pPr>
        <w:pStyle w:val="a7"/>
        <w:ind w:firstLine="709"/>
        <w:jc w:val="center"/>
        <w:rPr>
          <w:b/>
          <w:bCs/>
          <w:szCs w:val="28"/>
        </w:rPr>
      </w:pPr>
      <w:r w:rsidRPr="00A2409F">
        <w:rPr>
          <w:b/>
          <w:bCs/>
          <w:szCs w:val="28"/>
        </w:rPr>
        <w:t>Глава 6. ЗАКЛЮЧИТЕЛЬНЫЕ ПОЛОЖЕНИЯ</w:t>
      </w:r>
    </w:p>
    <w:p w14:paraId="4A62C5BC" w14:textId="77777777" w:rsidR="00385D56" w:rsidRPr="00A2409F" w:rsidRDefault="00385D56" w:rsidP="00385D56">
      <w:pPr>
        <w:pStyle w:val="a7"/>
        <w:ind w:firstLine="709"/>
        <w:jc w:val="center"/>
        <w:rPr>
          <w:b/>
          <w:bCs/>
          <w:szCs w:val="28"/>
        </w:rPr>
      </w:pPr>
    </w:p>
    <w:p w14:paraId="4A489DE1" w14:textId="77777777" w:rsidR="00385D56" w:rsidRPr="00A2409F" w:rsidRDefault="00385D56" w:rsidP="00385D56">
      <w:pPr>
        <w:pStyle w:val="a7"/>
        <w:ind w:firstLine="709"/>
        <w:rPr>
          <w:b/>
          <w:bCs/>
          <w:szCs w:val="28"/>
        </w:rPr>
      </w:pPr>
      <w:r w:rsidRPr="00A2409F">
        <w:rPr>
          <w:b/>
          <w:bCs/>
          <w:szCs w:val="28"/>
        </w:rPr>
        <w:t>Статья 16. Основания для внесения изменений в показатели сводной бюджетной росписи местного бюджета</w:t>
      </w:r>
    </w:p>
    <w:p w14:paraId="5EDD9FBF" w14:textId="77777777" w:rsidR="00385D56" w:rsidRPr="00A2409F" w:rsidRDefault="00385D56" w:rsidP="00385D56">
      <w:pPr>
        <w:pStyle w:val="a7"/>
        <w:ind w:firstLine="709"/>
        <w:rPr>
          <w:b/>
          <w:bCs/>
          <w:szCs w:val="28"/>
        </w:rPr>
      </w:pPr>
    </w:p>
    <w:p w14:paraId="0BE49649" w14:textId="000566AB" w:rsidR="00DA1862" w:rsidRPr="00A2409F" w:rsidRDefault="00385D56" w:rsidP="00DA1862">
      <w:pPr>
        <w:pStyle w:val="a7"/>
        <w:ind w:firstLine="709"/>
        <w:rPr>
          <w:szCs w:val="28"/>
        </w:rPr>
      </w:pPr>
      <w:r w:rsidRPr="00A2409F">
        <w:rPr>
          <w:szCs w:val="28"/>
        </w:rPr>
        <w:t xml:space="preserve">В ходе исполнения местного бюджета показатели сводной бюджетной росписи могут быть изменены в соответствии с решениями руководителя финансового органа без внесения  изменений в настоящее Решение о бюджете в случаях, предусмотренных Бюджетным кодексом Российской Федерации, решением Думы муниципального образования от </w:t>
      </w:r>
      <w:r w:rsidR="003966D3" w:rsidRPr="00A2409F">
        <w:rPr>
          <w:szCs w:val="28"/>
        </w:rPr>
        <w:t>28</w:t>
      </w:r>
      <w:r w:rsidRPr="00A2409F">
        <w:rPr>
          <w:szCs w:val="28"/>
        </w:rPr>
        <w:t xml:space="preserve"> </w:t>
      </w:r>
      <w:r w:rsidR="003966D3" w:rsidRPr="00A2409F">
        <w:rPr>
          <w:szCs w:val="28"/>
        </w:rPr>
        <w:t>февраля</w:t>
      </w:r>
      <w:r w:rsidRPr="00A2409F">
        <w:rPr>
          <w:szCs w:val="28"/>
        </w:rPr>
        <w:t xml:space="preserve"> 20</w:t>
      </w:r>
      <w:r w:rsidR="003966D3" w:rsidRPr="00A2409F">
        <w:rPr>
          <w:szCs w:val="28"/>
        </w:rPr>
        <w:t>22</w:t>
      </w:r>
      <w:r w:rsidRPr="00A2409F">
        <w:rPr>
          <w:szCs w:val="28"/>
        </w:rPr>
        <w:t xml:space="preserve"> года № </w:t>
      </w:r>
      <w:r w:rsidR="003966D3" w:rsidRPr="00A2409F">
        <w:rPr>
          <w:szCs w:val="28"/>
        </w:rPr>
        <w:t xml:space="preserve">227 </w:t>
      </w:r>
      <w:r w:rsidRPr="00A2409F">
        <w:rPr>
          <w:szCs w:val="28"/>
        </w:rPr>
        <w:t>«Об утверждении Положения о бюджетном процессе в муниципальном образовании Баженовское сельское поселение</w:t>
      </w:r>
      <w:r w:rsidR="003966D3" w:rsidRPr="00A2409F">
        <w:rPr>
          <w:szCs w:val="28"/>
        </w:rPr>
        <w:t xml:space="preserve"> Байкаловского муниципального района Свердловской области</w:t>
      </w:r>
      <w:r w:rsidRPr="00A2409F">
        <w:rPr>
          <w:szCs w:val="28"/>
        </w:rPr>
        <w:t>»</w:t>
      </w:r>
      <w:r w:rsidR="00DA1862" w:rsidRPr="00A2409F">
        <w:rPr>
          <w:szCs w:val="28"/>
        </w:rPr>
        <w:t>, а так же:</w:t>
      </w:r>
    </w:p>
    <w:p w14:paraId="4473EAAB" w14:textId="77777777" w:rsidR="00821384" w:rsidRPr="00A2409F" w:rsidRDefault="00821384" w:rsidP="00821384">
      <w:pPr>
        <w:pStyle w:val="a7"/>
        <w:ind w:firstLine="709"/>
        <w:rPr>
          <w:szCs w:val="28"/>
        </w:rPr>
      </w:pPr>
      <w:r w:rsidRPr="00A2409F">
        <w:rPr>
          <w:szCs w:val="28"/>
        </w:rPr>
        <w:t>в случае необходимости перераспределения в 2023 году бюджетных ассигнований, предусмотренных главному распорядителю средств местного бюджета на финансовое обеспечение мероприятий в рамках муниципальной подпрограммы, между разделами (подразделами);</w:t>
      </w:r>
    </w:p>
    <w:p w14:paraId="2DFE71FF" w14:textId="3E24347E" w:rsidR="00821384" w:rsidRPr="00A2409F" w:rsidRDefault="00821384" w:rsidP="00821384">
      <w:pPr>
        <w:pStyle w:val="a7"/>
        <w:ind w:firstLine="709"/>
        <w:rPr>
          <w:szCs w:val="28"/>
        </w:rPr>
      </w:pPr>
      <w:r w:rsidRPr="00A2409F">
        <w:rPr>
          <w:szCs w:val="28"/>
        </w:rPr>
        <w:t>в случае необходимости увеличения бюджетных ассигнований, предусмотренных главному распорядителю средств местного бюджета на финансовое обеспечение мероприятий муниципальной подпрограммы, в целях софинансирования которых местному бюджету предоставляются межбюджетные субсидии из областного и федерального бюджетов, бюджета Байкаловского муниципального района, за счет уменьшения бюджетных ассигнований, не отнесенных решением Думы Ба</w:t>
      </w:r>
      <w:r w:rsidRPr="00A2409F">
        <w:rPr>
          <w:szCs w:val="28"/>
        </w:rPr>
        <w:t>женовского</w:t>
      </w:r>
      <w:r w:rsidRPr="00A2409F">
        <w:rPr>
          <w:szCs w:val="28"/>
        </w:rPr>
        <w:t xml:space="preserve"> сельского поселения о бюджете на указанные цели,   в пределах общего объема расходов местного бюджета на соответствующий финансовый год.</w:t>
      </w:r>
    </w:p>
    <w:p w14:paraId="6A406BC9" w14:textId="77777777" w:rsidR="00821384" w:rsidRPr="00A2409F" w:rsidRDefault="00821384" w:rsidP="00DA1862">
      <w:pPr>
        <w:pStyle w:val="a7"/>
        <w:ind w:firstLine="709"/>
        <w:rPr>
          <w:szCs w:val="28"/>
        </w:rPr>
      </w:pPr>
    </w:p>
    <w:p w14:paraId="74FBEEF5" w14:textId="77777777" w:rsidR="0081299B" w:rsidRPr="00A2409F" w:rsidRDefault="0081299B" w:rsidP="00DA1862">
      <w:pPr>
        <w:pStyle w:val="a7"/>
        <w:ind w:firstLine="709"/>
        <w:rPr>
          <w:szCs w:val="28"/>
        </w:rPr>
      </w:pPr>
    </w:p>
    <w:p w14:paraId="6095A99B" w14:textId="77777777" w:rsidR="00385D56" w:rsidRPr="00A2409F" w:rsidRDefault="00385D56" w:rsidP="00385D56">
      <w:pPr>
        <w:pStyle w:val="a7"/>
        <w:ind w:firstLine="709"/>
        <w:rPr>
          <w:b/>
          <w:bCs/>
          <w:szCs w:val="28"/>
        </w:rPr>
      </w:pPr>
      <w:r w:rsidRPr="00A2409F">
        <w:rPr>
          <w:b/>
          <w:bCs/>
          <w:szCs w:val="28"/>
        </w:rPr>
        <w:t>Статья 17. Зачисление средств от приносящей доход деятельности, получаемых муниципальными казенными учреждениями</w:t>
      </w:r>
    </w:p>
    <w:p w14:paraId="6898923F" w14:textId="77777777" w:rsidR="00385D56" w:rsidRPr="00A2409F" w:rsidRDefault="00385D56" w:rsidP="00385D56">
      <w:pPr>
        <w:pStyle w:val="a7"/>
        <w:ind w:firstLine="709"/>
        <w:rPr>
          <w:b/>
          <w:bCs/>
          <w:szCs w:val="28"/>
        </w:rPr>
      </w:pPr>
      <w:r w:rsidRPr="00A2409F">
        <w:rPr>
          <w:szCs w:val="28"/>
        </w:rPr>
        <w:t xml:space="preserve"> </w:t>
      </w:r>
    </w:p>
    <w:p w14:paraId="402F6D27" w14:textId="77777777" w:rsidR="00385D56" w:rsidRPr="00A2409F" w:rsidRDefault="00385D56" w:rsidP="00385D56">
      <w:pPr>
        <w:pStyle w:val="a7"/>
        <w:ind w:firstLine="709"/>
        <w:rPr>
          <w:szCs w:val="28"/>
        </w:rPr>
      </w:pPr>
      <w:r w:rsidRPr="00A2409F">
        <w:rPr>
          <w:szCs w:val="28"/>
        </w:rPr>
        <w:t xml:space="preserve">Средства от приносящей доход деятельности, получаемые муниципальными казенными учреждениями, а также безвозмездные поступления от физических и юридических лиц (в том числе добровольные </w:t>
      </w:r>
      <w:r w:rsidRPr="00A2409F">
        <w:rPr>
          <w:szCs w:val="28"/>
        </w:rPr>
        <w:lastRenderedPageBreak/>
        <w:t>пожертвования), зачисляются в доход бюджета муниципального образования Баженовское сельское поселение.</w:t>
      </w:r>
    </w:p>
    <w:p w14:paraId="767B4B14" w14:textId="77777777" w:rsidR="00385D56" w:rsidRPr="00A2409F" w:rsidRDefault="00385D56" w:rsidP="00385D56">
      <w:pPr>
        <w:pStyle w:val="a7"/>
        <w:ind w:firstLine="709"/>
        <w:rPr>
          <w:szCs w:val="28"/>
        </w:rPr>
      </w:pPr>
    </w:p>
    <w:p w14:paraId="72FC3D44" w14:textId="77777777" w:rsidR="00385D56" w:rsidRPr="00A2409F" w:rsidRDefault="00385D56" w:rsidP="00385D56">
      <w:pPr>
        <w:pStyle w:val="a7"/>
        <w:ind w:firstLine="709"/>
        <w:rPr>
          <w:b/>
          <w:bCs/>
          <w:szCs w:val="28"/>
        </w:rPr>
      </w:pPr>
      <w:r w:rsidRPr="00A2409F">
        <w:rPr>
          <w:b/>
          <w:bCs/>
          <w:szCs w:val="28"/>
        </w:rPr>
        <w:t>Статья 18. Сроки возврата остатков межбюджетных трансфертов, предоставленных из бюджета сельского поселения бюджету муниципального района</w:t>
      </w:r>
    </w:p>
    <w:p w14:paraId="51C75569" w14:textId="77777777" w:rsidR="00385D56" w:rsidRPr="00A2409F" w:rsidRDefault="00385D56" w:rsidP="00385D56">
      <w:pPr>
        <w:pStyle w:val="a7"/>
        <w:ind w:firstLine="709"/>
        <w:rPr>
          <w:b/>
          <w:bCs/>
          <w:szCs w:val="28"/>
        </w:rPr>
      </w:pPr>
    </w:p>
    <w:p w14:paraId="672472C9" w14:textId="77777777" w:rsidR="00385D56" w:rsidRPr="00A2409F" w:rsidRDefault="00385D56" w:rsidP="00385D56">
      <w:pPr>
        <w:pStyle w:val="a7"/>
        <w:ind w:firstLine="709"/>
        <w:rPr>
          <w:szCs w:val="28"/>
        </w:rPr>
      </w:pPr>
      <w:r w:rsidRPr="00A2409F">
        <w:rPr>
          <w:szCs w:val="28"/>
        </w:rPr>
        <w:t>Установить, что не использованные по состоянию на 1  января  2023 года остатки межбюджетных трансфертов, предоставленных из бюджета сельского поселения бюджету муниципального района в форме иных межбюджетных трансфертов, имеющих целевое назначение, подлежат возврату в бюджет сельского поселения в течение 15 рабочих дней 2023 года.</w:t>
      </w:r>
    </w:p>
    <w:p w14:paraId="7C547A75" w14:textId="77777777" w:rsidR="00385D56" w:rsidRPr="00A2409F" w:rsidRDefault="00385D56" w:rsidP="00385D56">
      <w:pPr>
        <w:pStyle w:val="a7"/>
        <w:ind w:firstLine="709"/>
        <w:rPr>
          <w:szCs w:val="28"/>
        </w:rPr>
      </w:pPr>
    </w:p>
    <w:p w14:paraId="4FEADADB" w14:textId="77777777" w:rsidR="00385D56" w:rsidRPr="00A2409F" w:rsidRDefault="00385D56" w:rsidP="00385D56">
      <w:pPr>
        <w:pStyle w:val="a7"/>
        <w:ind w:firstLine="709"/>
        <w:rPr>
          <w:b/>
          <w:bCs/>
          <w:szCs w:val="28"/>
        </w:rPr>
      </w:pPr>
      <w:r w:rsidRPr="00A2409F">
        <w:rPr>
          <w:b/>
          <w:bCs/>
          <w:szCs w:val="28"/>
        </w:rPr>
        <w:t>Статья 19. Вступление в силу настоящего Решения</w:t>
      </w:r>
    </w:p>
    <w:p w14:paraId="7FDAE33D" w14:textId="77777777" w:rsidR="00385D56" w:rsidRPr="00A2409F" w:rsidRDefault="00385D56" w:rsidP="00385D56">
      <w:pPr>
        <w:pStyle w:val="a7"/>
        <w:ind w:firstLine="709"/>
        <w:rPr>
          <w:szCs w:val="28"/>
        </w:rPr>
      </w:pPr>
      <w:r w:rsidRPr="00A2409F">
        <w:rPr>
          <w:szCs w:val="28"/>
        </w:rPr>
        <w:t xml:space="preserve">  </w:t>
      </w:r>
    </w:p>
    <w:p w14:paraId="0B4C99A5" w14:textId="647DF911" w:rsidR="00385D56" w:rsidRPr="00A2409F" w:rsidRDefault="00385D56" w:rsidP="00385D56">
      <w:pPr>
        <w:pStyle w:val="a7"/>
        <w:rPr>
          <w:szCs w:val="28"/>
        </w:rPr>
      </w:pPr>
      <w:r w:rsidRPr="00A2409F">
        <w:rPr>
          <w:szCs w:val="28"/>
        </w:rPr>
        <w:t xml:space="preserve">          Настоящее решение вступает в силу с 1 января 202</w:t>
      </w:r>
      <w:r w:rsidR="00142D3C" w:rsidRPr="00A2409F">
        <w:rPr>
          <w:szCs w:val="28"/>
        </w:rPr>
        <w:t>3</w:t>
      </w:r>
      <w:r w:rsidRPr="00A2409F">
        <w:rPr>
          <w:szCs w:val="28"/>
        </w:rPr>
        <w:t xml:space="preserve"> года, подлежит официальному опубликованию (обнародованию) в средствах массовой информации и размещению на официальном сайте МО Баженовское сельское поселение в сети «Интернет»  </w:t>
      </w:r>
      <w:r w:rsidRPr="00A2409F">
        <w:rPr>
          <w:szCs w:val="28"/>
          <w:lang w:val="en-US"/>
        </w:rPr>
        <w:t>www</w:t>
      </w:r>
      <w:r w:rsidRPr="00A2409F">
        <w:rPr>
          <w:szCs w:val="28"/>
        </w:rPr>
        <w:t>.bajenovskoe.ru</w:t>
      </w:r>
    </w:p>
    <w:p w14:paraId="14AEF36F" w14:textId="77777777" w:rsidR="00385D56" w:rsidRPr="00A2409F" w:rsidRDefault="00385D56" w:rsidP="00385D56">
      <w:pPr>
        <w:pStyle w:val="a7"/>
        <w:rPr>
          <w:szCs w:val="28"/>
        </w:rPr>
      </w:pPr>
    </w:p>
    <w:p w14:paraId="16BDAE69" w14:textId="77777777" w:rsidR="00385D56" w:rsidRPr="00A2409F" w:rsidRDefault="00385D56" w:rsidP="00385D56">
      <w:pPr>
        <w:pStyle w:val="a7"/>
        <w:ind w:firstLine="709"/>
        <w:rPr>
          <w:szCs w:val="28"/>
        </w:rPr>
      </w:pPr>
    </w:p>
    <w:p w14:paraId="05D8B7C2" w14:textId="77777777" w:rsidR="00385D56" w:rsidRPr="00A2409F" w:rsidRDefault="00385D56" w:rsidP="00385D56">
      <w:pPr>
        <w:pStyle w:val="a7"/>
        <w:ind w:firstLine="709"/>
        <w:rPr>
          <w:b/>
          <w:bCs/>
          <w:szCs w:val="28"/>
        </w:rPr>
      </w:pPr>
      <w:r w:rsidRPr="00A2409F">
        <w:rPr>
          <w:b/>
          <w:bCs/>
          <w:szCs w:val="28"/>
        </w:rPr>
        <w:t>Статья 20. Осуществление контроля над выполнением Решения</w:t>
      </w:r>
    </w:p>
    <w:p w14:paraId="660E3722" w14:textId="77777777" w:rsidR="00385D56" w:rsidRPr="00A2409F" w:rsidRDefault="00385D56" w:rsidP="00385D56">
      <w:pPr>
        <w:pStyle w:val="a7"/>
        <w:ind w:firstLine="709"/>
        <w:rPr>
          <w:b/>
          <w:bCs/>
          <w:szCs w:val="28"/>
        </w:rPr>
      </w:pPr>
    </w:p>
    <w:p w14:paraId="4A661341" w14:textId="77777777" w:rsidR="00385D56" w:rsidRPr="00A2409F" w:rsidRDefault="00385D56" w:rsidP="00385D56">
      <w:pPr>
        <w:pStyle w:val="a7"/>
        <w:rPr>
          <w:szCs w:val="28"/>
        </w:rPr>
      </w:pPr>
      <w:r w:rsidRPr="00A2409F">
        <w:rPr>
          <w:szCs w:val="28"/>
        </w:rPr>
        <w:t xml:space="preserve">          Контроль над выполнением данного решения возложить на постоянную комиссию по бюджету, финансовой, экономической и налоговой политике. </w:t>
      </w:r>
    </w:p>
    <w:p w14:paraId="48FD80C6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</w:p>
    <w:p w14:paraId="404215CE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</w:p>
    <w:p w14:paraId="424B4C90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</w:p>
    <w:p w14:paraId="5DC50A26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 xml:space="preserve">Председатель Думы </w:t>
      </w:r>
    </w:p>
    <w:p w14:paraId="6B234BD6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 xml:space="preserve">муниципального образования </w:t>
      </w:r>
    </w:p>
    <w:p w14:paraId="4421507F" w14:textId="7D0A6448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 xml:space="preserve">Баженовское сельское поселение                                      </w:t>
      </w:r>
      <w:r w:rsidR="00D6780A" w:rsidRPr="00A2409F">
        <w:rPr>
          <w:sz w:val="28"/>
          <w:szCs w:val="28"/>
        </w:rPr>
        <w:t>Л</w:t>
      </w:r>
      <w:r w:rsidRPr="00A2409F">
        <w:rPr>
          <w:sz w:val="28"/>
          <w:szCs w:val="28"/>
        </w:rPr>
        <w:t>.</w:t>
      </w:r>
      <w:r w:rsidR="00D6780A" w:rsidRPr="00A2409F">
        <w:rPr>
          <w:sz w:val="28"/>
          <w:szCs w:val="28"/>
        </w:rPr>
        <w:t>Г</w:t>
      </w:r>
      <w:r w:rsidRPr="00A2409F">
        <w:rPr>
          <w:sz w:val="28"/>
          <w:szCs w:val="28"/>
        </w:rPr>
        <w:t xml:space="preserve">. </w:t>
      </w:r>
      <w:r w:rsidR="00D6780A" w:rsidRPr="00A2409F">
        <w:rPr>
          <w:sz w:val="28"/>
          <w:szCs w:val="28"/>
        </w:rPr>
        <w:t>Глухих</w:t>
      </w:r>
    </w:p>
    <w:p w14:paraId="4D19E670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</w:p>
    <w:p w14:paraId="7B388779" w14:textId="29FCB167" w:rsidR="00821384" w:rsidRPr="00A2409F" w:rsidRDefault="00821384" w:rsidP="00821384">
      <w:pPr>
        <w:jc w:val="both"/>
        <w:rPr>
          <w:sz w:val="28"/>
          <w:szCs w:val="28"/>
        </w:rPr>
      </w:pPr>
      <w:r w:rsidRPr="00A2409F">
        <w:rPr>
          <w:sz w:val="28"/>
          <w:szCs w:val="28"/>
        </w:rPr>
        <w:t xml:space="preserve">           </w:t>
      </w:r>
      <w:r w:rsidRPr="00A2409F">
        <w:rPr>
          <w:sz w:val="28"/>
          <w:szCs w:val="28"/>
        </w:rPr>
        <w:t>00 декабря 2022 года</w:t>
      </w:r>
    </w:p>
    <w:p w14:paraId="75AA2968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</w:p>
    <w:p w14:paraId="1C036901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</w:p>
    <w:p w14:paraId="49E00655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 xml:space="preserve">Глава муниципального образования </w:t>
      </w:r>
    </w:p>
    <w:p w14:paraId="325FC2D9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  <w:r w:rsidRPr="00A2409F">
        <w:rPr>
          <w:sz w:val="28"/>
          <w:szCs w:val="28"/>
        </w:rPr>
        <w:t>Баженовское сельское поселение                                       С.М. Спирин</w:t>
      </w:r>
    </w:p>
    <w:p w14:paraId="1EC2BBC0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</w:p>
    <w:p w14:paraId="241E06CC" w14:textId="10D0814A" w:rsidR="00821384" w:rsidRPr="00A2409F" w:rsidRDefault="00821384" w:rsidP="00821384">
      <w:pPr>
        <w:jc w:val="both"/>
        <w:rPr>
          <w:sz w:val="28"/>
          <w:szCs w:val="28"/>
        </w:rPr>
      </w:pPr>
      <w:r w:rsidRPr="00A2409F">
        <w:rPr>
          <w:sz w:val="28"/>
          <w:szCs w:val="28"/>
        </w:rPr>
        <w:t xml:space="preserve">          </w:t>
      </w:r>
      <w:r w:rsidRPr="00A2409F">
        <w:rPr>
          <w:sz w:val="28"/>
          <w:szCs w:val="28"/>
        </w:rPr>
        <w:t>00 декабря 2022 года</w:t>
      </w:r>
    </w:p>
    <w:p w14:paraId="2FA98214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</w:p>
    <w:p w14:paraId="14EFFE21" w14:textId="77777777" w:rsidR="00385D56" w:rsidRPr="00A2409F" w:rsidRDefault="00385D56" w:rsidP="00385D56">
      <w:pPr>
        <w:ind w:firstLine="720"/>
        <w:jc w:val="center"/>
        <w:rPr>
          <w:b/>
          <w:bCs/>
          <w:iCs/>
          <w:sz w:val="28"/>
          <w:szCs w:val="28"/>
        </w:rPr>
      </w:pPr>
    </w:p>
    <w:p w14:paraId="55F4E8B1" w14:textId="77777777" w:rsidR="00385D56" w:rsidRPr="00A2409F" w:rsidRDefault="00385D56" w:rsidP="00385D56">
      <w:pPr>
        <w:ind w:firstLine="720"/>
        <w:jc w:val="both"/>
        <w:rPr>
          <w:sz w:val="28"/>
          <w:szCs w:val="28"/>
        </w:rPr>
      </w:pPr>
    </w:p>
    <w:p w14:paraId="3593FA5B" w14:textId="77777777" w:rsidR="00385D56" w:rsidRPr="00A2409F" w:rsidRDefault="00385D56" w:rsidP="00385D56">
      <w:pPr>
        <w:ind w:firstLine="720"/>
        <w:jc w:val="both"/>
        <w:rPr>
          <w:sz w:val="28"/>
          <w:szCs w:val="28"/>
          <w:u w:val="single"/>
        </w:rPr>
      </w:pPr>
    </w:p>
    <w:p w14:paraId="2D5536D3" w14:textId="77777777" w:rsidR="00385D56" w:rsidRPr="00A2409F" w:rsidRDefault="00385D56" w:rsidP="00285AFA">
      <w:pPr>
        <w:jc w:val="center"/>
      </w:pPr>
    </w:p>
    <w:p w14:paraId="5F2D2DD3" w14:textId="77777777" w:rsidR="00385D56" w:rsidRPr="00A2409F" w:rsidRDefault="00385D56" w:rsidP="00285AFA">
      <w:pPr>
        <w:jc w:val="center"/>
      </w:pPr>
    </w:p>
    <w:sectPr w:rsidR="00385D56" w:rsidRPr="00A24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07848"/>
    <w:multiLevelType w:val="hybridMultilevel"/>
    <w:tmpl w:val="F33873A4"/>
    <w:lvl w:ilvl="0" w:tplc="9466A5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D3A088A"/>
    <w:multiLevelType w:val="hybridMultilevel"/>
    <w:tmpl w:val="1C961B6C"/>
    <w:lvl w:ilvl="0" w:tplc="00A8AF8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CF617CD"/>
    <w:multiLevelType w:val="hybridMultilevel"/>
    <w:tmpl w:val="D47E606A"/>
    <w:lvl w:ilvl="0" w:tplc="1DA805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8425741">
    <w:abstractNumId w:val="1"/>
  </w:num>
  <w:num w:numId="2" w16cid:durableId="215241286">
    <w:abstractNumId w:val="2"/>
  </w:num>
  <w:num w:numId="3" w16cid:durableId="805513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A80"/>
    <w:rsid w:val="000D70E8"/>
    <w:rsid w:val="00142D3C"/>
    <w:rsid w:val="00153188"/>
    <w:rsid w:val="001E238B"/>
    <w:rsid w:val="001E2E11"/>
    <w:rsid w:val="00285AFA"/>
    <w:rsid w:val="003265CD"/>
    <w:rsid w:val="00385D56"/>
    <w:rsid w:val="003966D3"/>
    <w:rsid w:val="003A4789"/>
    <w:rsid w:val="003C5A80"/>
    <w:rsid w:val="003F398D"/>
    <w:rsid w:val="00406569"/>
    <w:rsid w:val="0049154C"/>
    <w:rsid w:val="00531282"/>
    <w:rsid w:val="00576047"/>
    <w:rsid w:val="00676BFE"/>
    <w:rsid w:val="006B5FC6"/>
    <w:rsid w:val="006E5D07"/>
    <w:rsid w:val="00733953"/>
    <w:rsid w:val="00750CD4"/>
    <w:rsid w:val="007D30DC"/>
    <w:rsid w:val="00802EE2"/>
    <w:rsid w:val="0081299B"/>
    <w:rsid w:val="00821384"/>
    <w:rsid w:val="00851356"/>
    <w:rsid w:val="009C4951"/>
    <w:rsid w:val="009E40CB"/>
    <w:rsid w:val="00A2409F"/>
    <w:rsid w:val="00A92A68"/>
    <w:rsid w:val="00B0740B"/>
    <w:rsid w:val="00B2458B"/>
    <w:rsid w:val="00C24730"/>
    <w:rsid w:val="00C9043E"/>
    <w:rsid w:val="00D05D05"/>
    <w:rsid w:val="00D640E9"/>
    <w:rsid w:val="00D6780A"/>
    <w:rsid w:val="00D77A45"/>
    <w:rsid w:val="00DA1862"/>
    <w:rsid w:val="00EC0718"/>
    <w:rsid w:val="00F00520"/>
    <w:rsid w:val="00F30059"/>
    <w:rsid w:val="00F8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0C644"/>
  <w15:docId w15:val="{279F81E0-4172-4506-9B74-75727F4CC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85D56"/>
    <w:pPr>
      <w:keepNext/>
      <w:ind w:firstLine="7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385D56"/>
    <w:pPr>
      <w:keepNext/>
      <w:ind w:firstLine="720"/>
      <w:jc w:val="both"/>
      <w:outlineLvl w:val="4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C5A80"/>
    <w:rPr>
      <w:color w:val="0000FF"/>
      <w:u w:val="single"/>
    </w:rPr>
  </w:style>
  <w:style w:type="paragraph" w:styleId="a4">
    <w:name w:val="No Spacing"/>
    <w:qFormat/>
    <w:rsid w:val="003C5A8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C5A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5A8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285AFA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285A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676BFE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385D56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85D56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1845</Words>
  <Characters>10522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Жданова Оксана Владимировна</cp:lastModifiedBy>
  <cp:revision>11</cp:revision>
  <cp:lastPrinted>2022-08-18T05:19:00Z</cp:lastPrinted>
  <dcterms:created xsi:type="dcterms:W3CDTF">2022-11-14T05:17:00Z</dcterms:created>
  <dcterms:modified xsi:type="dcterms:W3CDTF">2022-11-14T10:42:00Z</dcterms:modified>
</cp:coreProperties>
</file>